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05F61" w14:textId="22EF8EC4" w:rsidR="00FA1481" w:rsidRPr="006A2314" w:rsidRDefault="00F515FB" w:rsidP="00FA1481">
      <w:pPr>
        <w:jc w:val="center"/>
        <w:rPr>
          <w:rFonts w:ascii="Book Antiqua" w:hAnsi="Book Antiqua"/>
          <w:sz w:val="36"/>
          <w:szCs w:val="36"/>
        </w:rPr>
      </w:pPr>
      <w:r w:rsidRPr="006A2314">
        <w:rPr>
          <w:rFonts w:ascii="Book Antiqua" w:hAnsi="Book Antiqua"/>
          <w:noProof/>
          <w:sz w:val="36"/>
          <w:szCs w:val="36"/>
        </w:rPr>
        <w:drawing>
          <wp:inline distT="0" distB="0" distL="0" distR="0" wp14:anchorId="47C9ED88" wp14:editId="5C49EB57">
            <wp:extent cx="1839250" cy="804672"/>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ience-AAAS-stacked-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9250" cy="804672"/>
                    </a:xfrm>
                    <a:prstGeom prst="rect">
                      <a:avLst/>
                    </a:prstGeom>
                  </pic:spPr>
                </pic:pic>
              </a:graphicData>
            </a:graphic>
          </wp:inline>
        </w:drawing>
      </w:r>
    </w:p>
    <w:p w14:paraId="3317CF4D" w14:textId="77777777" w:rsidR="00EC7C85" w:rsidRPr="006A2314" w:rsidRDefault="00EC7C85" w:rsidP="00F125EE">
      <w:pPr>
        <w:rPr>
          <w:rFonts w:ascii="Book Antiqua" w:hAnsi="Book Antiqua"/>
          <w:sz w:val="36"/>
          <w:szCs w:val="36"/>
        </w:rPr>
      </w:pPr>
    </w:p>
    <w:p w14:paraId="33788641" w14:textId="77777777" w:rsidR="00F125EE" w:rsidRPr="006A2314" w:rsidRDefault="00F125EE" w:rsidP="00FA1481">
      <w:pPr>
        <w:jc w:val="center"/>
        <w:rPr>
          <w:rFonts w:ascii="Book Antiqua" w:hAnsi="Book Antiqua"/>
          <w:sz w:val="36"/>
          <w:szCs w:val="36"/>
        </w:rPr>
      </w:pPr>
    </w:p>
    <w:p w14:paraId="31C337D1" w14:textId="77777777" w:rsidR="00D04BCF" w:rsidRPr="006A2314" w:rsidRDefault="00BB2D2A" w:rsidP="00FA1481">
      <w:pPr>
        <w:jc w:val="center"/>
        <w:rPr>
          <w:rFonts w:ascii="Book Antiqua" w:hAnsi="Book Antiqua"/>
          <w:sz w:val="36"/>
          <w:szCs w:val="36"/>
        </w:rPr>
      </w:pPr>
      <w:r w:rsidRPr="006A2314">
        <w:rPr>
          <w:rFonts w:ascii="Book Antiqua" w:hAnsi="Book Antiqua"/>
          <w:sz w:val="36"/>
          <w:szCs w:val="36"/>
        </w:rPr>
        <w:t>Supplementary Materials</w:t>
      </w:r>
      <w:r w:rsidR="009743A9" w:rsidRPr="006A2314">
        <w:rPr>
          <w:rFonts w:ascii="Book Antiqua" w:hAnsi="Book Antiqua"/>
          <w:sz w:val="36"/>
          <w:szCs w:val="36"/>
        </w:rPr>
        <w:t xml:space="preserve"> for</w:t>
      </w:r>
    </w:p>
    <w:p w14:paraId="29411C5A" w14:textId="77777777" w:rsidR="005001AC" w:rsidRPr="006A2314" w:rsidRDefault="005001AC">
      <w:pPr>
        <w:rPr>
          <w:rFonts w:ascii="Book Antiqua" w:hAnsi="Book Antiqua"/>
        </w:rPr>
      </w:pPr>
    </w:p>
    <w:p w14:paraId="41E970DA" w14:textId="49CC0EAE" w:rsidR="002C030F" w:rsidRPr="006A2314" w:rsidRDefault="00F349AE" w:rsidP="003B40E6">
      <w:pPr>
        <w:jc w:val="center"/>
        <w:rPr>
          <w:rFonts w:ascii="Book Antiqua" w:hAnsi="Book Antiqua"/>
          <w:sz w:val="28"/>
          <w:szCs w:val="28"/>
        </w:rPr>
      </w:pPr>
      <w:r w:rsidRPr="006A2314">
        <w:rPr>
          <w:rFonts w:ascii="Book Antiqua" w:hAnsi="Book Antiqua"/>
          <w:sz w:val="28"/>
          <w:szCs w:val="28"/>
        </w:rPr>
        <w:t>Population-Specific Neuromodulation Prolongs Therapeutic Benefits of Deep Brain Stimulation</w:t>
      </w:r>
    </w:p>
    <w:p w14:paraId="339B31F7" w14:textId="49BB260A" w:rsidR="00015F74" w:rsidRPr="006A2314" w:rsidRDefault="00015F74" w:rsidP="003B40E6">
      <w:pPr>
        <w:jc w:val="center"/>
        <w:rPr>
          <w:rFonts w:ascii="Book Antiqua" w:hAnsi="Book Antiqua"/>
          <w:sz w:val="28"/>
          <w:szCs w:val="28"/>
        </w:rPr>
      </w:pPr>
    </w:p>
    <w:p w14:paraId="2BAF2E5E" w14:textId="5699AF60" w:rsidR="005378F4" w:rsidRPr="006A2314" w:rsidRDefault="005378F4" w:rsidP="003B40E6">
      <w:pPr>
        <w:jc w:val="center"/>
        <w:rPr>
          <w:rFonts w:ascii="Book Antiqua" w:hAnsi="Book Antiqua"/>
          <w:szCs w:val="24"/>
        </w:rPr>
      </w:pPr>
      <w:r w:rsidRPr="006A2314">
        <w:rPr>
          <w:rFonts w:ascii="Book Antiqua" w:hAnsi="Book Antiqua"/>
          <w:szCs w:val="24"/>
        </w:rPr>
        <w:t>Authors: Teresa A. Spix</w:t>
      </w:r>
      <w:r w:rsidR="00C80565" w:rsidRPr="006A2314">
        <w:rPr>
          <w:rFonts w:ascii="Book Antiqua" w:hAnsi="Book Antiqua"/>
          <w:szCs w:val="24"/>
          <w:vertAlign w:val="superscript"/>
        </w:rPr>
        <w:t>1,3</w:t>
      </w:r>
      <w:r w:rsidRPr="006A2314">
        <w:rPr>
          <w:rFonts w:ascii="Book Antiqua" w:hAnsi="Book Antiqua"/>
          <w:szCs w:val="24"/>
        </w:rPr>
        <w:t>, Shruti Nanivadekar</w:t>
      </w:r>
      <w:r w:rsidR="00C80565" w:rsidRPr="006A2314">
        <w:rPr>
          <w:rFonts w:ascii="Book Antiqua" w:hAnsi="Book Antiqua"/>
          <w:szCs w:val="24"/>
          <w:vertAlign w:val="superscript"/>
        </w:rPr>
        <w:t>3,4,5</w:t>
      </w:r>
      <w:r w:rsidRPr="006A2314">
        <w:rPr>
          <w:rFonts w:ascii="Book Antiqua" w:hAnsi="Book Antiqua"/>
          <w:szCs w:val="24"/>
        </w:rPr>
        <w:t>, Noelle Toong</w:t>
      </w:r>
      <w:r w:rsidR="00C80565" w:rsidRPr="006A2314">
        <w:rPr>
          <w:rFonts w:ascii="Book Antiqua" w:hAnsi="Book Antiqua"/>
          <w:szCs w:val="24"/>
          <w:vertAlign w:val="superscript"/>
        </w:rPr>
        <w:t>2</w:t>
      </w:r>
      <w:r w:rsidRPr="006A2314">
        <w:rPr>
          <w:rFonts w:ascii="Book Antiqua" w:hAnsi="Book Antiqua"/>
          <w:szCs w:val="24"/>
        </w:rPr>
        <w:t>, Irene M. Kaplow</w:t>
      </w:r>
      <w:r w:rsidR="00C80565" w:rsidRPr="006A2314">
        <w:rPr>
          <w:rFonts w:ascii="Book Antiqua" w:hAnsi="Book Antiqua"/>
          <w:szCs w:val="24"/>
          <w:vertAlign w:val="superscript"/>
        </w:rPr>
        <w:t>2,3</w:t>
      </w:r>
      <w:r w:rsidRPr="006A2314">
        <w:rPr>
          <w:rFonts w:ascii="Book Antiqua" w:hAnsi="Book Antiqua"/>
          <w:szCs w:val="24"/>
        </w:rPr>
        <w:t xml:space="preserve">, </w:t>
      </w:r>
      <w:r w:rsidR="000B5E79" w:rsidRPr="006A2314">
        <w:rPr>
          <w:rFonts w:ascii="Book Antiqua" w:hAnsi="Book Antiqua"/>
          <w:szCs w:val="24"/>
        </w:rPr>
        <w:t>Brian R. Isett</w:t>
      </w:r>
      <w:r w:rsidR="000B5E79" w:rsidRPr="006A2314">
        <w:rPr>
          <w:rFonts w:ascii="Book Antiqua" w:hAnsi="Book Antiqua"/>
          <w:szCs w:val="24"/>
          <w:vertAlign w:val="superscript"/>
        </w:rPr>
        <w:t>1,3</w:t>
      </w:r>
      <w:r w:rsidR="000B5E79" w:rsidRPr="006A2314">
        <w:rPr>
          <w:rFonts w:ascii="Book Antiqua" w:hAnsi="Book Antiqua"/>
          <w:szCs w:val="24"/>
        </w:rPr>
        <w:t xml:space="preserve">, </w:t>
      </w:r>
      <w:r w:rsidRPr="006A2314">
        <w:rPr>
          <w:rFonts w:ascii="Book Antiqua" w:hAnsi="Book Antiqua"/>
          <w:szCs w:val="24"/>
        </w:rPr>
        <w:t>Yazel Goksen</w:t>
      </w:r>
      <w:r w:rsidR="00C80565" w:rsidRPr="006A2314">
        <w:rPr>
          <w:rFonts w:ascii="Book Antiqua" w:hAnsi="Book Antiqua"/>
          <w:szCs w:val="24"/>
          <w:vertAlign w:val="superscript"/>
        </w:rPr>
        <w:t>1</w:t>
      </w:r>
      <w:r w:rsidRPr="006A2314">
        <w:rPr>
          <w:rFonts w:ascii="Book Antiqua" w:hAnsi="Book Antiqua"/>
          <w:szCs w:val="24"/>
        </w:rPr>
        <w:t>, Andreas R. Pfenning</w:t>
      </w:r>
      <w:r w:rsidR="00C80565" w:rsidRPr="006A2314">
        <w:rPr>
          <w:rFonts w:ascii="Book Antiqua" w:hAnsi="Book Antiqua"/>
          <w:szCs w:val="24"/>
          <w:vertAlign w:val="superscript"/>
        </w:rPr>
        <w:t>1,2,3</w:t>
      </w:r>
      <w:r w:rsidRPr="006A2314">
        <w:rPr>
          <w:rFonts w:ascii="Book Antiqua" w:hAnsi="Book Antiqua"/>
          <w:szCs w:val="24"/>
        </w:rPr>
        <w:t>, Aryn H. Gittis</w:t>
      </w:r>
      <w:r w:rsidR="00C80565" w:rsidRPr="006A2314">
        <w:rPr>
          <w:rFonts w:ascii="Book Antiqua" w:hAnsi="Book Antiqua"/>
          <w:szCs w:val="24"/>
          <w:vertAlign w:val="superscript"/>
        </w:rPr>
        <w:t>1,3,</w:t>
      </w:r>
      <w:r w:rsidRPr="006A2314">
        <w:rPr>
          <w:rFonts w:ascii="Book Antiqua" w:hAnsi="Book Antiqua"/>
          <w:szCs w:val="24"/>
        </w:rPr>
        <w:t>*</w:t>
      </w:r>
    </w:p>
    <w:p w14:paraId="223EBBEB" w14:textId="1FF4B495" w:rsidR="002C030F" w:rsidRPr="006A2314" w:rsidRDefault="005378F4" w:rsidP="005378F4">
      <w:pPr>
        <w:jc w:val="center"/>
        <w:rPr>
          <w:rFonts w:ascii="Book Antiqua" w:hAnsi="Book Antiqua"/>
        </w:rPr>
      </w:pPr>
      <w:r w:rsidRPr="006A2314">
        <w:rPr>
          <w:rFonts w:ascii="Book Antiqua" w:hAnsi="Book Antiqua"/>
        </w:rPr>
        <w:t>*Corresponding author.  Email: agittis@cmu.edu</w:t>
      </w:r>
    </w:p>
    <w:p w14:paraId="5BBBF32C" w14:textId="77777777" w:rsidR="00015F74" w:rsidRPr="006A2314" w:rsidRDefault="00015F74">
      <w:pPr>
        <w:rPr>
          <w:rFonts w:ascii="Book Antiqua" w:hAnsi="Book Antiqua"/>
          <w:b/>
        </w:rPr>
      </w:pPr>
    </w:p>
    <w:p w14:paraId="546CBFCA" w14:textId="402EA34D" w:rsidR="002C030F" w:rsidRPr="006A2314" w:rsidRDefault="009743A9">
      <w:pPr>
        <w:rPr>
          <w:rFonts w:ascii="Book Antiqua" w:hAnsi="Book Antiqua"/>
          <w:b/>
        </w:rPr>
      </w:pPr>
      <w:r w:rsidRPr="006A2314">
        <w:rPr>
          <w:rFonts w:ascii="Book Antiqua" w:hAnsi="Book Antiqua"/>
          <w:b/>
        </w:rPr>
        <w:t xml:space="preserve">This file </w:t>
      </w:r>
      <w:r w:rsidR="002C030F" w:rsidRPr="006A2314">
        <w:rPr>
          <w:rFonts w:ascii="Book Antiqua" w:hAnsi="Book Antiqua"/>
          <w:b/>
        </w:rPr>
        <w:t>includes:</w:t>
      </w:r>
    </w:p>
    <w:p w14:paraId="6B069C4B" w14:textId="77777777" w:rsidR="002C030F" w:rsidRPr="006A2314" w:rsidRDefault="002C030F">
      <w:pPr>
        <w:rPr>
          <w:rFonts w:ascii="Book Antiqua" w:hAnsi="Book Antiqua"/>
        </w:rPr>
      </w:pPr>
    </w:p>
    <w:p w14:paraId="77A6E95F" w14:textId="77777777" w:rsidR="002C030F" w:rsidRPr="006A2314" w:rsidRDefault="002C030F" w:rsidP="00262D72">
      <w:pPr>
        <w:ind w:left="720"/>
        <w:rPr>
          <w:rFonts w:ascii="Book Antiqua" w:hAnsi="Book Antiqua"/>
        </w:rPr>
      </w:pPr>
      <w:r w:rsidRPr="006A2314">
        <w:rPr>
          <w:rFonts w:ascii="Book Antiqua" w:hAnsi="Book Antiqua"/>
        </w:rPr>
        <w:t>Materials and Methods</w:t>
      </w:r>
    </w:p>
    <w:p w14:paraId="7FC81517" w14:textId="0B7A1219" w:rsidR="002C030F" w:rsidRPr="006A2314" w:rsidRDefault="002C030F" w:rsidP="00262D72">
      <w:pPr>
        <w:ind w:left="720"/>
        <w:rPr>
          <w:rFonts w:ascii="Book Antiqua" w:hAnsi="Book Antiqua"/>
        </w:rPr>
      </w:pPr>
      <w:r w:rsidRPr="006A2314">
        <w:rPr>
          <w:rFonts w:ascii="Book Antiqua" w:hAnsi="Book Antiqua"/>
        </w:rPr>
        <w:t>Fig</w:t>
      </w:r>
      <w:r w:rsidR="00A3403B" w:rsidRPr="006A2314">
        <w:rPr>
          <w:rFonts w:ascii="Book Antiqua" w:hAnsi="Book Antiqua"/>
        </w:rPr>
        <w:t xml:space="preserve">s. </w:t>
      </w:r>
      <w:r w:rsidRPr="006A2314">
        <w:rPr>
          <w:rFonts w:ascii="Book Antiqua" w:hAnsi="Book Antiqua"/>
        </w:rPr>
        <w:t>S1</w:t>
      </w:r>
      <w:r w:rsidR="00A3403B" w:rsidRPr="006A2314">
        <w:rPr>
          <w:rFonts w:ascii="Book Antiqua" w:hAnsi="Book Antiqua"/>
        </w:rPr>
        <w:t xml:space="preserve"> to </w:t>
      </w:r>
      <w:r w:rsidRPr="006A2314">
        <w:rPr>
          <w:rFonts w:ascii="Book Antiqua" w:hAnsi="Book Antiqua"/>
        </w:rPr>
        <w:t>S</w:t>
      </w:r>
      <w:r w:rsidR="00017113" w:rsidRPr="006A2314">
        <w:rPr>
          <w:rFonts w:ascii="Book Antiqua" w:hAnsi="Book Antiqua"/>
        </w:rPr>
        <w:t>6</w:t>
      </w:r>
    </w:p>
    <w:p w14:paraId="39DE064C" w14:textId="71ED42D3" w:rsidR="002C030F" w:rsidRPr="006A2314" w:rsidRDefault="002C030F" w:rsidP="00262D72">
      <w:pPr>
        <w:ind w:left="720"/>
        <w:rPr>
          <w:rFonts w:ascii="Book Antiqua" w:hAnsi="Book Antiqua"/>
        </w:rPr>
      </w:pPr>
      <w:r w:rsidRPr="006A2314">
        <w:rPr>
          <w:rFonts w:ascii="Book Antiqua" w:hAnsi="Book Antiqua"/>
        </w:rPr>
        <w:t>Tables S1</w:t>
      </w:r>
      <w:r w:rsidR="00A3403B" w:rsidRPr="006A2314">
        <w:rPr>
          <w:rFonts w:ascii="Book Antiqua" w:hAnsi="Book Antiqua"/>
        </w:rPr>
        <w:t xml:space="preserve"> to </w:t>
      </w:r>
      <w:r w:rsidRPr="006A2314">
        <w:rPr>
          <w:rFonts w:ascii="Book Antiqua" w:hAnsi="Book Antiqua"/>
        </w:rPr>
        <w:t>S</w:t>
      </w:r>
      <w:r w:rsidR="00017113" w:rsidRPr="006A2314">
        <w:rPr>
          <w:rFonts w:ascii="Book Antiqua" w:hAnsi="Book Antiqua"/>
        </w:rPr>
        <w:t>6</w:t>
      </w:r>
    </w:p>
    <w:p w14:paraId="15A45DAA" w14:textId="03C04DB9" w:rsidR="00F74F95" w:rsidRPr="006A2314" w:rsidRDefault="00F74F95" w:rsidP="00262D72">
      <w:pPr>
        <w:ind w:left="720"/>
        <w:rPr>
          <w:rFonts w:ascii="Book Antiqua" w:hAnsi="Book Antiqua"/>
        </w:rPr>
      </w:pPr>
      <w:r w:rsidRPr="006A2314">
        <w:rPr>
          <w:rFonts w:ascii="Book Antiqua" w:hAnsi="Book Antiqua"/>
        </w:rPr>
        <w:t>Captions for Movi</w:t>
      </w:r>
      <w:r w:rsidR="00AB399E" w:rsidRPr="006A2314">
        <w:rPr>
          <w:rFonts w:ascii="Book Antiqua" w:hAnsi="Book Antiqua"/>
        </w:rPr>
        <w:t>es</w:t>
      </w:r>
      <w:r w:rsidRPr="006A2314">
        <w:rPr>
          <w:rFonts w:ascii="Book Antiqua" w:hAnsi="Book Antiqua"/>
        </w:rPr>
        <w:t xml:space="preserve"> S1</w:t>
      </w:r>
      <w:r w:rsidR="005D526C" w:rsidRPr="006A2314">
        <w:rPr>
          <w:rFonts w:ascii="Book Antiqua" w:hAnsi="Book Antiqua"/>
        </w:rPr>
        <w:t>-S2</w:t>
      </w:r>
    </w:p>
    <w:p w14:paraId="1DCD611E" w14:textId="303A20E7" w:rsidR="00E92D12" w:rsidRPr="006A2314" w:rsidRDefault="00E92D12" w:rsidP="00262D72">
      <w:pPr>
        <w:ind w:left="720"/>
        <w:rPr>
          <w:rFonts w:ascii="Book Antiqua" w:hAnsi="Book Antiqua"/>
        </w:rPr>
      </w:pPr>
      <w:r w:rsidRPr="006A2314">
        <w:rPr>
          <w:rFonts w:ascii="Book Antiqua" w:hAnsi="Book Antiqua"/>
        </w:rPr>
        <w:t>References (</w:t>
      </w:r>
      <w:r w:rsidR="00AD16AF" w:rsidRPr="006A2314">
        <w:rPr>
          <w:rFonts w:ascii="Book Antiqua" w:hAnsi="Book Antiqua"/>
        </w:rPr>
        <w:t>2</w:t>
      </w:r>
      <w:r w:rsidR="00DB121A">
        <w:rPr>
          <w:rFonts w:ascii="Book Antiqua" w:hAnsi="Book Antiqua"/>
        </w:rPr>
        <w:t>9</w:t>
      </w:r>
      <w:r w:rsidR="00AD16AF" w:rsidRPr="006A2314">
        <w:rPr>
          <w:rFonts w:ascii="Book Antiqua" w:hAnsi="Book Antiqua"/>
        </w:rPr>
        <w:t>-3</w:t>
      </w:r>
      <w:r w:rsidR="00B42329">
        <w:rPr>
          <w:rFonts w:ascii="Book Antiqua" w:hAnsi="Book Antiqua"/>
        </w:rPr>
        <w:t>3</w:t>
      </w:r>
      <w:r w:rsidRPr="006A2314">
        <w:rPr>
          <w:rFonts w:ascii="Book Antiqua" w:hAnsi="Book Antiqua"/>
        </w:rPr>
        <w:t>)</w:t>
      </w:r>
    </w:p>
    <w:p w14:paraId="4B448789" w14:textId="77777777" w:rsidR="002C030F" w:rsidRPr="006A2314" w:rsidRDefault="002C030F">
      <w:pPr>
        <w:rPr>
          <w:rFonts w:ascii="Book Antiqua" w:hAnsi="Book Antiqua"/>
        </w:rPr>
      </w:pPr>
    </w:p>
    <w:p w14:paraId="1F1080B1" w14:textId="64A22570" w:rsidR="00065EBD" w:rsidRPr="006A2314" w:rsidRDefault="002C030F" w:rsidP="00015F74">
      <w:pPr>
        <w:rPr>
          <w:rFonts w:ascii="Book Antiqua" w:hAnsi="Book Antiqua"/>
        </w:rPr>
      </w:pPr>
      <w:r w:rsidRPr="006A2314">
        <w:rPr>
          <w:rFonts w:ascii="Book Antiqua" w:hAnsi="Book Antiqua"/>
          <w:b/>
        </w:rPr>
        <w:t>Other Sup</w:t>
      </w:r>
      <w:r w:rsidR="00B77B2A" w:rsidRPr="006A2314">
        <w:rPr>
          <w:rFonts w:ascii="Book Antiqua" w:hAnsi="Book Antiqua"/>
          <w:b/>
        </w:rPr>
        <w:t>p</w:t>
      </w:r>
      <w:r w:rsidR="00BB2D2A" w:rsidRPr="006A2314">
        <w:rPr>
          <w:rFonts w:ascii="Book Antiqua" w:hAnsi="Book Antiqua"/>
          <w:b/>
        </w:rPr>
        <w:t>lementary</w:t>
      </w:r>
      <w:r w:rsidRPr="006A2314">
        <w:rPr>
          <w:rFonts w:ascii="Book Antiqua" w:hAnsi="Book Antiqua"/>
          <w:b/>
        </w:rPr>
        <w:t xml:space="preserve"> Material</w:t>
      </w:r>
      <w:r w:rsidR="00BB2D2A" w:rsidRPr="006A2314">
        <w:rPr>
          <w:rFonts w:ascii="Book Antiqua" w:hAnsi="Book Antiqua"/>
          <w:b/>
        </w:rPr>
        <w:t>s</w:t>
      </w:r>
      <w:r w:rsidRPr="006A2314">
        <w:rPr>
          <w:rFonts w:ascii="Book Antiqua" w:hAnsi="Book Antiqua"/>
          <w:b/>
        </w:rPr>
        <w:t xml:space="preserve"> </w:t>
      </w:r>
      <w:r w:rsidR="009743A9" w:rsidRPr="006A2314">
        <w:rPr>
          <w:rFonts w:ascii="Book Antiqua" w:hAnsi="Book Antiqua"/>
          <w:b/>
        </w:rPr>
        <w:t xml:space="preserve">for this manuscript </w:t>
      </w:r>
      <w:r w:rsidRPr="006A2314">
        <w:rPr>
          <w:rFonts w:ascii="Book Antiqua" w:hAnsi="Book Antiqua"/>
          <w:b/>
        </w:rPr>
        <w:t>include the following</w:t>
      </w:r>
      <w:r w:rsidR="00B57F00" w:rsidRPr="006A2314">
        <w:rPr>
          <w:rFonts w:ascii="Book Antiqua" w:hAnsi="Book Antiqua"/>
          <w:b/>
        </w:rPr>
        <w:t xml:space="preserve">: </w:t>
      </w:r>
    </w:p>
    <w:p w14:paraId="5725CBAF" w14:textId="77777777" w:rsidR="002C030F" w:rsidRPr="006A2314" w:rsidRDefault="002C030F">
      <w:pPr>
        <w:rPr>
          <w:rFonts w:ascii="Book Antiqua" w:hAnsi="Book Antiqua"/>
        </w:rPr>
      </w:pPr>
    </w:p>
    <w:p w14:paraId="68691C5A" w14:textId="570438A0" w:rsidR="00065EBD" w:rsidRPr="006A2314" w:rsidRDefault="00065EBD" w:rsidP="005378F4">
      <w:pPr>
        <w:ind w:left="720"/>
        <w:rPr>
          <w:rFonts w:ascii="Book Antiqua" w:hAnsi="Book Antiqua"/>
        </w:rPr>
      </w:pPr>
      <w:r w:rsidRPr="006A2314">
        <w:rPr>
          <w:rFonts w:ascii="Book Antiqua" w:hAnsi="Book Antiqua"/>
        </w:rPr>
        <w:t>Movie</w:t>
      </w:r>
      <w:r w:rsidR="000F0DCE" w:rsidRPr="006A2314">
        <w:rPr>
          <w:rFonts w:ascii="Book Antiqua" w:hAnsi="Book Antiqua"/>
        </w:rPr>
        <w:t>s</w:t>
      </w:r>
      <w:r w:rsidRPr="006A2314">
        <w:rPr>
          <w:rFonts w:ascii="Book Antiqua" w:hAnsi="Book Antiqua"/>
        </w:rPr>
        <w:t xml:space="preserve"> S1</w:t>
      </w:r>
      <w:r w:rsidR="005D526C" w:rsidRPr="006A2314">
        <w:rPr>
          <w:rFonts w:ascii="Book Antiqua" w:hAnsi="Book Antiqua"/>
        </w:rPr>
        <w:t>-S2</w:t>
      </w:r>
    </w:p>
    <w:p w14:paraId="23718CE0" w14:textId="77777777" w:rsidR="00015F74" w:rsidRPr="006A2314" w:rsidRDefault="00015F74" w:rsidP="00262D72">
      <w:pPr>
        <w:ind w:left="720"/>
        <w:rPr>
          <w:rFonts w:ascii="Book Antiqua" w:hAnsi="Book Antiqua"/>
        </w:rPr>
      </w:pPr>
      <w:r w:rsidRPr="006A2314">
        <w:rPr>
          <w:rFonts w:ascii="Book Antiqua" w:hAnsi="Book Antiqua"/>
        </w:rPr>
        <w:br/>
      </w:r>
    </w:p>
    <w:p w14:paraId="56364198" w14:textId="77777777" w:rsidR="00015F74" w:rsidRPr="006A2314" w:rsidRDefault="00015F74" w:rsidP="00806B1E">
      <w:pPr>
        <w:pStyle w:val="SMHeading"/>
        <w:spacing w:line="480" w:lineRule="auto"/>
        <w:rPr>
          <w:rFonts w:ascii="Book Antiqua" w:hAnsi="Book Antiqua"/>
        </w:rPr>
      </w:pPr>
      <w:r w:rsidRPr="006A2314">
        <w:rPr>
          <w:rFonts w:ascii="Book Antiqua" w:hAnsi="Book Antiqua"/>
        </w:rPr>
        <w:br w:type="page"/>
      </w:r>
      <w:bookmarkStart w:id="0" w:name="Tables"/>
      <w:bookmarkStart w:id="1" w:name="MaterialsMethods"/>
      <w:bookmarkEnd w:id="0"/>
      <w:bookmarkEnd w:id="1"/>
      <w:r w:rsidRPr="006A2314">
        <w:rPr>
          <w:rFonts w:ascii="Book Antiqua" w:hAnsi="Book Antiqua"/>
        </w:rPr>
        <w:lastRenderedPageBreak/>
        <w:t>Materials and Methods</w:t>
      </w:r>
    </w:p>
    <w:p w14:paraId="09BD84AE" w14:textId="6EAC4647" w:rsidR="007A5F4A" w:rsidRPr="006A2314" w:rsidRDefault="007A5F4A" w:rsidP="00806B1E">
      <w:pPr>
        <w:pStyle w:val="SMText"/>
        <w:spacing w:line="480" w:lineRule="auto"/>
        <w:ind w:firstLine="0"/>
        <w:rPr>
          <w:rFonts w:ascii="Book Antiqua" w:hAnsi="Book Antiqua"/>
          <w:b/>
          <w:bCs/>
        </w:rPr>
      </w:pPr>
      <w:r w:rsidRPr="006A2314">
        <w:rPr>
          <w:rFonts w:ascii="Book Antiqua" w:hAnsi="Book Antiqua"/>
          <w:b/>
          <w:bCs/>
        </w:rPr>
        <w:t>Animals</w:t>
      </w:r>
      <w:r w:rsidR="00A87B67" w:rsidRPr="006A2314">
        <w:rPr>
          <w:rFonts w:ascii="Book Antiqua" w:hAnsi="Book Antiqua"/>
          <w:b/>
          <w:bCs/>
        </w:rPr>
        <w:t>:</w:t>
      </w:r>
    </w:p>
    <w:p w14:paraId="4697AB54" w14:textId="00467B7B" w:rsidR="007A5F4A" w:rsidRPr="006A2314" w:rsidRDefault="007A5F4A" w:rsidP="00806B1E">
      <w:pPr>
        <w:pStyle w:val="SMText"/>
        <w:spacing w:line="480" w:lineRule="auto"/>
        <w:rPr>
          <w:rFonts w:ascii="Book Antiqua" w:hAnsi="Book Antiqua"/>
        </w:rPr>
      </w:pPr>
      <w:r w:rsidRPr="006A2314">
        <w:rPr>
          <w:rFonts w:ascii="Book Antiqua" w:hAnsi="Book Antiqua"/>
        </w:rPr>
        <w:tab/>
        <w:t xml:space="preserve">Experimental procedures were approved by the Carnegie Mellon University Committee for the Use and Care of Animals and in accordance </w:t>
      </w:r>
      <w:proofErr w:type="gramStart"/>
      <w:r w:rsidRPr="006A2314">
        <w:rPr>
          <w:rFonts w:ascii="Book Antiqua" w:hAnsi="Book Antiqua"/>
        </w:rPr>
        <w:t>to</w:t>
      </w:r>
      <w:proofErr w:type="gramEnd"/>
      <w:r w:rsidRPr="006A2314">
        <w:rPr>
          <w:rFonts w:ascii="Book Antiqua" w:hAnsi="Book Antiqua"/>
        </w:rPr>
        <w:t xml:space="preserve"> the guidelines set forth by the National Institute of Health and Society for Neuroscience Use of Animals in Neuroscience Research. Male and female heterozygous mice 4–15 weeks old on a C57BL/6J background were used for all experiments. PV-GPe neurons and Lhx6-GPe neurons were targeted using double transgenic mice from a PV-tdTmt</w:t>
      </w:r>
      <w:r w:rsidRPr="006A2314">
        <w:rPr>
          <w:rFonts w:ascii="Book Antiqua" w:hAnsi="Book Antiqua"/>
          <w:vertAlign w:val="superscript"/>
        </w:rPr>
        <w:t>+/-</w:t>
      </w:r>
      <w:r w:rsidRPr="006A2314">
        <w:rPr>
          <w:rFonts w:ascii="Book Antiqua" w:hAnsi="Book Antiqua"/>
        </w:rPr>
        <w:t xml:space="preserve"> ; Lhx6GFP</w:t>
      </w:r>
      <w:r w:rsidRPr="006A2314">
        <w:rPr>
          <w:rFonts w:ascii="Book Antiqua" w:hAnsi="Book Antiqua"/>
          <w:vertAlign w:val="superscript"/>
        </w:rPr>
        <w:t xml:space="preserve">+/- </w:t>
      </w:r>
      <w:r w:rsidRPr="006A2314">
        <w:rPr>
          <w:rFonts w:ascii="Book Antiqua" w:hAnsi="Book Antiqua"/>
        </w:rPr>
        <w:t>mouse line. D1 neurons were targeted using a D1-Cre</w:t>
      </w:r>
      <w:r w:rsidRPr="006A2314">
        <w:rPr>
          <w:rFonts w:ascii="Book Antiqua" w:hAnsi="Book Antiqua"/>
          <w:vertAlign w:val="superscript"/>
        </w:rPr>
        <w:t>+/-</w:t>
      </w:r>
      <w:r w:rsidRPr="006A2314">
        <w:rPr>
          <w:rFonts w:ascii="Book Antiqua" w:hAnsi="Book Antiqua"/>
        </w:rPr>
        <w:t xml:space="preserve"> ; PV-tdTmt</w:t>
      </w:r>
      <w:r w:rsidRPr="006A2314">
        <w:rPr>
          <w:rFonts w:ascii="Book Antiqua" w:hAnsi="Book Antiqua"/>
          <w:vertAlign w:val="superscript"/>
        </w:rPr>
        <w:t>+/-</w:t>
      </w:r>
      <w:r w:rsidRPr="006A2314">
        <w:rPr>
          <w:rFonts w:ascii="Book Antiqua" w:hAnsi="Book Antiqua"/>
        </w:rPr>
        <w:t xml:space="preserve"> ; Lhx6GFP</w:t>
      </w:r>
      <w:r w:rsidRPr="006A2314">
        <w:rPr>
          <w:rFonts w:ascii="Book Antiqua" w:hAnsi="Book Antiqua"/>
          <w:vertAlign w:val="superscript"/>
        </w:rPr>
        <w:t xml:space="preserve">+/- </w:t>
      </w:r>
      <w:r w:rsidRPr="006A2314">
        <w:rPr>
          <w:rFonts w:ascii="Book Antiqua" w:hAnsi="Book Antiqua"/>
        </w:rPr>
        <w:t>mouse line.  Striatopallidal neurons were targeted using an A2A-Cre</w:t>
      </w:r>
      <w:r w:rsidRPr="006A2314">
        <w:rPr>
          <w:rFonts w:ascii="Book Antiqua" w:hAnsi="Book Antiqua"/>
          <w:vertAlign w:val="superscript"/>
        </w:rPr>
        <w:t>+/-</w:t>
      </w:r>
      <w:r w:rsidRPr="006A2314">
        <w:rPr>
          <w:rFonts w:ascii="Book Antiqua" w:hAnsi="Book Antiqua"/>
        </w:rPr>
        <w:t>; PV-tdTmt</w:t>
      </w:r>
      <w:r w:rsidRPr="006A2314">
        <w:rPr>
          <w:rFonts w:ascii="Book Antiqua" w:hAnsi="Book Antiqua"/>
          <w:vertAlign w:val="superscript"/>
        </w:rPr>
        <w:t>+/-</w:t>
      </w:r>
      <w:r w:rsidRPr="006A2314">
        <w:rPr>
          <w:rFonts w:ascii="Book Antiqua" w:hAnsi="Book Antiqua"/>
        </w:rPr>
        <w:t xml:space="preserve"> ; Lhx6GFP</w:t>
      </w:r>
      <w:r w:rsidRPr="006A2314">
        <w:rPr>
          <w:rFonts w:ascii="Book Antiqua" w:hAnsi="Book Antiqua"/>
          <w:vertAlign w:val="superscript"/>
        </w:rPr>
        <w:t>+/-</w:t>
      </w:r>
      <w:r w:rsidRPr="006A2314">
        <w:rPr>
          <w:rFonts w:ascii="Book Antiqua" w:hAnsi="Book Antiqua"/>
        </w:rPr>
        <w:t xml:space="preserve"> mouse line.  Animals were group housed (2–</w:t>
      </w:r>
      <w:r w:rsidR="00772326">
        <w:rPr>
          <w:rFonts w:ascii="Book Antiqua" w:hAnsi="Book Antiqua"/>
        </w:rPr>
        <w:t>5</w:t>
      </w:r>
      <w:r w:rsidRPr="006A2314">
        <w:rPr>
          <w:rFonts w:ascii="Book Antiqua" w:hAnsi="Book Antiqua"/>
        </w:rPr>
        <w:t xml:space="preserve"> per group) in a 12-h/12-h light dark cycle until used for experimentation, with exception of animals used for dopamine depletion experiments (see below)</w:t>
      </w:r>
    </w:p>
    <w:p w14:paraId="43947E1F" w14:textId="77777777" w:rsidR="007A5F4A" w:rsidRPr="006A2314" w:rsidRDefault="007A5F4A" w:rsidP="00806B1E">
      <w:pPr>
        <w:pStyle w:val="SMText"/>
        <w:spacing w:line="480" w:lineRule="auto"/>
        <w:rPr>
          <w:rFonts w:ascii="Book Antiqua" w:hAnsi="Book Antiqua"/>
        </w:rPr>
      </w:pPr>
    </w:p>
    <w:p w14:paraId="32B7457A" w14:textId="62110CAC" w:rsidR="007A5F4A" w:rsidRPr="006A2314" w:rsidRDefault="007A5F4A" w:rsidP="00806B1E">
      <w:pPr>
        <w:pStyle w:val="SMText"/>
        <w:spacing w:line="480" w:lineRule="auto"/>
        <w:ind w:firstLine="0"/>
        <w:rPr>
          <w:rFonts w:ascii="Book Antiqua" w:hAnsi="Book Antiqua"/>
          <w:b/>
          <w:bCs/>
        </w:rPr>
      </w:pPr>
      <w:r w:rsidRPr="006A2314">
        <w:rPr>
          <w:rFonts w:ascii="Book Antiqua" w:hAnsi="Book Antiqua"/>
          <w:b/>
          <w:bCs/>
        </w:rPr>
        <w:t>Surgical procedures and viral transfection</w:t>
      </w:r>
      <w:r w:rsidR="00A87B67" w:rsidRPr="006A2314">
        <w:rPr>
          <w:rFonts w:ascii="Book Antiqua" w:hAnsi="Book Antiqua"/>
          <w:b/>
          <w:bCs/>
        </w:rPr>
        <w:t>:</w:t>
      </w:r>
    </w:p>
    <w:p w14:paraId="3BF12779" w14:textId="1F8FAEB0" w:rsidR="007A5F4A" w:rsidRPr="006A2314" w:rsidRDefault="007A5F4A" w:rsidP="00806B1E">
      <w:pPr>
        <w:pStyle w:val="SMText"/>
        <w:spacing w:line="480" w:lineRule="auto"/>
        <w:rPr>
          <w:rFonts w:ascii="Book Antiqua" w:hAnsi="Book Antiqua"/>
        </w:rPr>
      </w:pPr>
      <w:r w:rsidRPr="006A2314">
        <w:rPr>
          <w:rFonts w:ascii="Book Antiqua" w:hAnsi="Book Antiqua"/>
        </w:rPr>
        <w:tab/>
      </w:r>
      <w:r w:rsidR="00BF1896">
        <w:rPr>
          <w:rFonts w:ascii="Book Antiqua" w:hAnsi="Book Antiqua"/>
        </w:rPr>
        <w:t>As previously described (</w:t>
      </w:r>
      <w:r w:rsidR="00BF1896">
        <w:rPr>
          <w:rFonts w:ascii="Book Antiqua" w:hAnsi="Book Antiqua"/>
          <w:i/>
          <w:iCs/>
        </w:rPr>
        <w:t>7)</w:t>
      </w:r>
      <w:r w:rsidR="00BF1896">
        <w:rPr>
          <w:rFonts w:ascii="Book Antiqua" w:hAnsi="Book Antiqua"/>
        </w:rPr>
        <w:t>, i</w:t>
      </w:r>
      <w:r w:rsidRPr="006A2314">
        <w:rPr>
          <w:rFonts w:ascii="Book Antiqua" w:hAnsi="Book Antiqua"/>
        </w:rPr>
        <w:t>njections of purified double-floxed AAV2-syn-FLEX-Chronos-GFP (cell-specific activation),  AAV2-syn-Chronos-GFP (pan-neuronal activation)</w:t>
      </w:r>
      <w:r w:rsidR="00A54B26" w:rsidRPr="006A2314">
        <w:rPr>
          <w:rFonts w:ascii="Book Antiqua" w:hAnsi="Book Antiqua"/>
        </w:rPr>
        <w:t>, or AAV2-hsyn-DIO-hM4D(G</w:t>
      </w:r>
      <w:r w:rsidR="00A54B26" w:rsidRPr="006A2314">
        <w:rPr>
          <w:rFonts w:ascii="Book Antiqua" w:hAnsi="Book Antiqua"/>
          <w:vertAlign w:val="subscript"/>
        </w:rPr>
        <w:t>i</w:t>
      </w:r>
      <w:r w:rsidR="00A54B26" w:rsidRPr="006A2314">
        <w:rPr>
          <w:rFonts w:ascii="Book Antiqua" w:hAnsi="Book Antiqua"/>
        </w:rPr>
        <w:t>)-</w:t>
      </w:r>
      <w:proofErr w:type="spellStart"/>
      <w:r w:rsidR="00A54B26" w:rsidRPr="006A2314">
        <w:rPr>
          <w:rFonts w:ascii="Book Antiqua" w:hAnsi="Book Antiqua"/>
        </w:rPr>
        <w:t>mCherry</w:t>
      </w:r>
      <w:proofErr w:type="spellEnd"/>
      <w:r w:rsidR="00A54B26" w:rsidRPr="006A2314">
        <w:rPr>
          <w:rFonts w:ascii="Book Antiqua" w:hAnsi="Book Antiqua"/>
        </w:rPr>
        <w:t xml:space="preserve"> (inhibitory DREADDs)</w:t>
      </w:r>
      <w:r w:rsidRPr="006A2314">
        <w:rPr>
          <w:rFonts w:ascii="Book Antiqua" w:hAnsi="Book Antiqua"/>
        </w:rPr>
        <w:t xml:space="preserve"> produced at the University of North Carolina (Vector Core Facility) were made in D1-Cre</w:t>
      </w:r>
      <w:r w:rsidRPr="006A2314">
        <w:rPr>
          <w:rFonts w:ascii="Book Antiqua" w:hAnsi="Book Antiqua"/>
          <w:vertAlign w:val="superscript"/>
        </w:rPr>
        <w:t>+/-</w:t>
      </w:r>
      <w:r w:rsidRPr="006A2314">
        <w:rPr>
          <w:rFonts w:ascii="Book Antiqua" w:hAnsi="Book Antiqua"/>
        </w:rPr>
        <w:t xml:space="preserve"> (JAX: 024860); PV-tdTmt</w:t>
      </w:r>
      <w:r w:rsidRPr="006A2314">
        <w:rPr>
          <w:rFonts w:ascii="Book Antiqua" w:hAnsi="Book Antiqua"/>
          <w:vertAlign w:val="superscript"/>
        </w:rPr>
        <w:t xml:space="preserve">+/- </w:t>
      </w:r>
      <w:r w:rsidRPr="006A2314">
        <w:rPr>
          <w:rFonts w:ascii="Book Antiqua" w:hAnsi="Book Antiqua"/>
        </w:rPr>
        <w:t>(JAX: 027395); Lhx6GFP</w:t>
      </w:r>
      <w:r w:rsidRPr="006A2314">
        <w:rPr>
          <w:rFonts w:ascii="Book Antiqua" w:hAnsi="Book Antiqua"/>
          <w:vertAlign w:val="superscript"/>
        </w:rPr>
        <w:t>+/-</w:t>
      </w:r>
      <w:r w:rsidRPr="006A2314">
        <w:rPr>
          <w:rFonts w:ascii="Book Antiqua" w:hAnsi="Book Antiqua"/>
        </w:rPr>
        <w:t xml:space="preserve"> (MMRC 000246-MU) , or A2A-Cre</w:t>
      </w:r>
      <w:r w:rsidRPr="006A2314">
        <w:rPr>
          <w:rFonts w:ascii="Book Antiqua" w:hAnsi="Book Antiqua"/>
          <w:vertAlign w:val="superscript"/>
        </w:rPr>
        <w:t xml:space="preserve">+/- </w:t>
      </w:r>
      <w:r w:rsidRPr="006A2314">
        <w:rPr>
          <w:rFonts w:ascii="Book Antiqua" w:hAnsi="Book Antiqua"/>
        </w:rPr>
        <w:t>(JAX: 010687); PV-tdTmt</w:t>
      </w:r>
      <w:r w:rsidRPr="006A2314">
        <w:rPr>
          <w:rFonts w:ascii="Book Antiqua" w:hAnsi="Book Antiqua"/>
          <w:vertAlign w:val="superscript"/>
        </w:rPr>
        <w:t>+/-</w:t>
      </w:r>
      <w:r w:rsidRPr="006A2314">
        <w:rPr>
          <w:rFonts w:ascii="Book Antiqua" w:hAnsi="Book Antiqua"/>
        </w:rPr>
        <w:t xml:space="preserve"> ; Lhx6GFP</w:t>
      </w:r>
      <w:r w:rsidRPr="006A2314">
        <w:rPr>
          <w:rFonts w:ascii="Book Antiqua" w:hAnsi="Book Antiqua"/>
          <w:vertAlign w:val="superscript"/>
        </w:rPr>
        <w:t>+/-</w:t>
      </w:r>
      <w:r w:rsidRPr="006A2314">
        <w:rPr>
          <w:rFonts w:ascii="Book Antiqua" w:hAnsi="Book Antiqua"/>
        </w:rPr>
        <w:t>, transgenic mice 4-12 weeks old.  Injections were made into the subthalamic nucleus</w:t>
      </w:r>
      <w:r w:rsidR="00D409DB" w:rsidRPr="006A2314">
        <w:rPr>
          <w:rFonts w:ascii="Book Antiqua" w:hAnsi="Book Antiqua"/>
        </w:rPr>
        <w:t xml:space="preserve"> </w:t>
      </w:r>
      <w:r w:rsidR="0046056C" w:rsidRPr="00E94F03">
        <w:rPr>
          <w:rFonts w:ascii="Book Antiqua" w:hAnsi="Book Antiqua"/>
        </w:rPr>
        <w:fldChar w:fldCharType="begin" w:fldLock="1"/>
      </w:r>
      <w:r w:rsidR="00DB121A">
        <w:rPr>
          <w:rFonts w:ascii="Book Antiqua" w:hAnsi="Book Antiqua"/>
        </w:rPr>
        <w:instrText>ADDIN CSL_CITATION {"citationItems":[{"id":"ITEM-1","itemData":{"DOI":"10.1523/JNEUROSCI.3071-19.2020","abstract":"Deep brain stimulation (DBS) of the subthalamic nucleus (STN) is an effective therapy for the motor symptoms of Parkinson's disease (PD). However, the neural elements mediating symptom relief are unclear. A previous study concluded that direct optogenetic activation of STN neurons was neither necessary nor sufficient for relief of parkinsonian symptoms. However, the kinetics of the channelrhodopsin-2 (ChR2) used for cell-specific activation are too slow to follow the high rates required for effective DBS, and thus the contribution of activation of STN neurons to the therapeutic effects of DBS remains unclear. We quantified the behavioral and neuronal effects of optogenetic STN DBS in female rats following unilateral 6-hy-droxydopamine (6-OHDA) lesion using an ultrafast opsin (Chronos). Optogenetic STN DBS at 130 pulses per second (pps) reduced pathologic circling and ameliorated deficits in forelimb stepping similarly to electrical DBS, while optogenetic STN DBS with ChR2 did not produce behavioral effects. As with electrical DBS, optogenetic STN DBS exhibited a strong dependence on stimulation rate; high rates produced symptom relief while low rates were ineffective. High-rate optogenetic DBS generated both increases and decreases in firing rates of single neurons in STN, globus pallidus externa (GPe), and substantia nigra pars reticu-lar (SNr), and disrupted b band oscillatory activity in STN and SNr. High-rate optogenetic STN DBS can indeed ameliorate par-kinsonian motor symptoms through reduction of abnormal oscillatory activity in the STN-associated neural circuit, and these results highlight that the kinetic properties of opsins have a strong influence on the effects of optogenetic stimulation. Significance Statement Whether STN local cells contribute to the therapeutic effects of subthalamic nucleus (STN) deep brain stimulation (DBS) in Parkinson's disease (PD) remains unclear. We reexamined the role of STN local cells in mediating the symptom-relieving effects of STN DBS using cell type-specific optogenetic stimulation with a much faster opsin, Chronos. Direct optogenetic stimulation of STN neurons was effective in treating the symptoms of parkinsonism in the 6-hydroxydopamine (6-OHDA) lesion rat. These results highlight that the kinetic properties of opsins can have a strong influence on the effects of optogenetic activation/inhibition and must be considered when employing optogenetic to study high-rate neural stimulation.","author":[{"dropping-particle":"","family":"Yu","given":"Chunxiu","non-dropping-particle":"","parse-names":false,"suffix":""},{"dropping-particle":"","family":"Cassar","given":"Isaac R","non-dropping-particle":"","parse-names":false,"suffix":""},{"dropping-particle":"","family":"Sambangi","given":"Jaydeep","non-dropping-particle":"","parse-names":false,"suffix":""},{"dropping-particle":"","family":"Grill","given":"Warren M","non-dropping-particle":"","parse-names":false,"suffix":""}],"id":"ITEM-1","issued":{"date-parts":[["2020"]]},"title":"Frequency-Specific Optogenetic Deep Brain Stimulation of Subthalamic Nucleus Improves Parkinsonian Motor Behaviors","type":"article-journal"},"uris":["http://www.mendeley.com/documents/?uuid=60e98205-9881-410b-9dd8-21aea40bb3bd"]}],"mendeley":{"formattedCitation":"(&lt;i&gt;1&lt;/i&gt;)","manualFormatting":"(29)","plainTextFormattedCitation":"(1)","previouslyFormattedCitation":"(&lt;i&gt;1&lt;/i&gt;)"},"properties":{"noteIndex":0},"schema":"https://github.com/citation-style-language/schema/raw/master/csl-citation.json"}</w:instrText>
      </w:r>
      <w:r w:rsidR="0046056C" w:rsidRPr="00E94F03">
        <w:rPr>
          <w:rFonts w:ascii="Book Antiqua" w:hAnsi="Book Antiqua"/>
        </w:rPr>
        <w:fldChar w:fldCharType="separate"/>
      </w:r>
      <w:r w:rsidR="0046056C" w:rsidRPr="006A2314">
        <w:rPr>
          <w:rFonts w:ascii="Book Antiqua" w:hAnsi="Book Antiqua"/>
          <w:noProof/>
        </w:rPr>
        <w:t>(</w:t>
      </w:r>
      <w:r w:rsidR="00AD16AF" w:rsidRPr="006A2314">
        <w:rPr>
          <w:rFonts w:ascii="Book Antiqua" w:hAnsi="Book Antiqua"/>
          <w:i/>
          <w:noProof/>
        </w:rPr>
        <w:t>2</w:t>
      </w:r>
      <w:r w:rsidR="00DB121A">
        <w:rPr>
          <w:rFonts w:ascii="Book Antiqua" w:hAnsi="Book Antiqua"/>
          <w:i/>
          <w:noProof/>
        </w:rPr>
        <w:t>9</w:t>
      </w:r>
      <w:r w:rsidR="0046056C" w:rsidRPr="006A2314">
        <w:rPr>
          <w:rFonts w:ascii="Book Antiqua" w:hAnsi="Book Antiqua"/>
          <w:noProof/>
        </w:rPr>
        <w:t>)</w:t>
      </w:r>
      <w:r w:rsidR="0046056C" w:rsidRPr="00E94F03">
        <w:rPr>
          <w:rFonts w:ascii="Book Antiqua" w:hAnsi="Book Antiqua"/>
        </w:rPr>
        <w:fldChar w:fldCharType="end"/>
      </w:r>
      <w:r w:rsidRPr="006A2314">
        <w:rPr>
          <w:rFonts w:ascii="Book Antiqua" w:hAnsi="Book Antiqua"/>
        </w:rPr>
        <w:t xml:space="preserve"> or striatum </w:t>
      </w:r>
      <w:r w:rsidR="00D409DB" w:rsidRPr="00E94F03">
        <w:rPr>
          <w:rFonts w:ascii="Book Antiqua" w:hAnsi="Book Antiqua"/>
        </w:rPr>
        <w:fldChar w:fldCharType="begin" w:fldLock="1"/>
      </w:r>
      <w:r w:rsidR="00D409DB" w:rsidRPr="006A2314">
        <w:rPr>
          <w:rFonts w:ascii="Book Antiqua" w:hAnsi="Book Antiqua"/>
        </w:rPr>
        <w:instrText>ADDIN CSL_CITATION {"citationItems":[{"id":"ITEM-1","itemData":{"DOI":"10.1038/nature09159","ISBN":"1476-4687 (Electronic)\r0028-0836 (Linking)","PMID":"20613723","abstract":"Neural circuits of the basal ganglia are critical for motor planning and action selection. Two parallel basal ganglia pathways have been described, and have been proposed to exert opposing influences on motor function. According to this classical model, activation of the 'direct' pathway facilitates movement and activation of the 'indirect' pathway inhibits movement. However, more recent anatomical and functional evidence has called into question the validity of this hypothesis. Because this model has never been empirically tested, the specific function of these circuits in behaving animals remains unknown. Here we report direct activation of basal ganglia circuitry in vivo, using optogenetic control of direct- and indirect-pathway medium spiny projection neurons (MSNs), achieved through Cre-dependent viral expression of channelrhodopsin-2 in the striatum of bacterial artificial chromosome transgenic mice expressing Cre recombinase under control of regulatory elements for the dopamine D1 or D2 receptor. Bilateral excitation of indirect-pathway MSNs elicited a parkinsonian state, distinguished by increased freezing, bradykinesia and decreased locomotor initiations. In contrast, activation of direct-pathway MSNs reduced freezing and increased locomotion. In a mouse model of Parkinson's disease, direct-pathway activation completely rescued deficits in freezing, bradykinesia and locomotor initiation. Taken together, our findings establish a critical role for basal ganglia circuitry in the bidirectional regulation of motor behaviour and indicate that modulation of direct-pathway circuitry may represent an effective therapeutic strategy for ameliorating parkinsonian motor deficits.","author":[{"dropping-particle":"V","family":"Kravitz","given":"A","non-dropping-particle":"","parse-names":false,"suffix":""},{"dropping-particle":"","family":"Freeze","given":"B S","non-dropping-particle":"","parse-names":false,"suffix":""},{"dropping-particle":"","family":"Parker","given":"P R","non-dropping-particle":"","parse-names":false,"suffix":""},{"dropping-particle":"","family":"Kay","given":"K","non-dropping-particle":"","parse-names":false,"suffix":""},{"dropping-particle":"","family":"Thwin","given":"M T","non-dropping-particle":"","parse-names":false,"suffix":""},{"dropping-particle":"","family":"Deisseroth","given":"K","non-dropping-particle":"","parse-names":false,"suffix":""},{"dropping-particle":"","family":"Kreitzer","given":"A C","non-dropping-particle":"","parse-names":false,"suffix":""}],"container-title":"Nature","id":"ITEM-1","issue":"7306","issued":{"date-parts":[["2010"]]},"note":"Kravitz, Alexxai V\nFreeze, Benjamin S\nParker, Philip R L\nKay, Kenneth\nThwin, Myo T\nDeisseroth, Karl\nKreitzer, Anatol C\neng\nR01 NS064984/NS/NINDS NIH HHS/\nResearch Support, N.I.H., Extramural\nResearch Support, Non-U.S. Gov't\nEngland\n2010/07/09 06:00\nNature. 2010 Jul 29;466(7306):622-6. doi: 10.1038/nature09159. Epub 2010 Jul 7.","page":"622-626","title":"Regulation of parkinsonian motor behaviours by optogenetic control of basal ganglia circuitry","type":"article-journal","volume":"466"},"uris":["http://www.mendeley.com/documents/?uuid=d974e229-3c8f-48cf-852c-890e7fcdbb06"]}],"mendeley":{"formattedCitation":"(&lt;i&gt;2&lt;/i&gt;)","plainTextFormattedCitation":"(2)","previouslyFormattedCitation":"(&lt;i&gt;2&lt;/i&gt;)"},"properties":{"noteIndex":0},"schema":"https://github.com/citation-style-language/schema/raw/master/csl-citation.json"}</w:instrText>
      </w:r>
      <w:r w:rsidR="00D409DB" w:rsidRPr="00E94F03">
        <w:rPr>
          <w:rFonts w:ascii="Book Antiqua" w:hAnsi="Book Antiqua"/>
        </w:rPr>
        <w:fldChar w:fldCharType="separate"/>
      </w:r>
      <w:r w:rsidR="00D409DB" w:rsidRPr="006A2314">
        <w:rPr>
          <w:rFonts w:ascii="Book Antiqua" w:hAnsi="Book Antiqua"/>
          <w:noProof/>
        </w:rPr>
        <w:t>(</w:t>
      </w:r>
      <w:r w:rsidR="00DB121A">
        <w:rPr>
          <w:rFonts w:ascii="Book Antiqua" w:hAnsi="Book Antiqua"/>
          <w:i/>
          <w:noProof/>
        </w:rPr>
        <w:t>30</w:t>
      </w:r>
      <w:r w:rsidR="00D409DB" w:rsidRPr="006A2314">
        <w:rPr>
          <w:rFonts w:ascii="Book Antiqua" w:hAnsi="Book Antiqua"/>
          <w:noProof/>
        </w:rPr>
        <w:t>)</w:t>
      </w:r>
      <w:r w:rsidR="00D409DB" w:rsidRPr="00E94F03">
        <w:rPr>
          <w:rFonts w:ascii="Book Antiqua" w:hAnsi="Book Antiqua"/>
        </w:rPr>
        <w:fldChar w:fldCharType="end"/>
      </w:r>
      <w:r w:rsidRPr="006A2314">
        <w:rPr>
          <w:rFonts w:ascii="Book Antiqua" w:hAnsi="Book Antiqua"/>
        </w:rPr>
        <w:t xml:space="preserve"> by methods previously </w:t>
      </w:r>
      <w:r w:rsidRPr="006A2314">
        <w:rPr>
          <w:rFonts w:ascii="Book Antiqua" w:hAnsi="Book Antiqua"/>
        </w:rPr>
        <w:lastRenderedPageBreak/>
        <w:t>described.  Briefly, anesthesia was induced using ketamine (100 mg/kg) and xylazine (30 mg/kg) and maintained throughout surgery using 1.5% isoflurane. Mice were placed in a stereotaxic frame (Kopf Instruments), where the scalp was opened and bilateral holes were drilled in the skull (striatum, 2 sites: 1.35 mm anterior, ±1.9 mm lateral; 0.95 mm anterior, ±1.4 mm lateral.  STN: -1.45 mm anterior, ±1.52 mm lateral from bregma). For STN injections, virus (60 nL</w:t>
      </w:r>
      <w:r w:rsidR="00A54B26" w:rsidRPr="006A2314">
        <w:rPr>
          <w:rFonts w:ascii="Book Antiqua" w:hAnsi="Book Antiqua"/>
        </w:rPr>
        <w:t>)</w:t>
      </w:r>
      <w:r w:rsidRPr="006A2314">
        <w:rPr>
          <w:rFonts w:ascii="Book Antiqua" w:hAnsi="Book Antiqua"/>
        </w:rPr>
        <w:t xml:space="preserve"> was injected with a Nanoject (Drummond Scientific) through a pulled glass pipet (tip diameter </w:t>
      </w:r>
      <w:r w:rsidRPr="006A2314">
        <w:rPr>
          <w:rFonts w:ascii="Cambria Math" w:hAnsi="Cambria Math" w:cs="Cambria Math"/>
        </w:rPr>
        <w:t>∼</w:t>
      </w:r>
      <w:r w:rsidRPr="006A2314">
        <w:rPr>
          <w:rFonts w:ascii="Book Antiqua" w:hAnsi="Book Antiqua"/>
        </w:rPr>
        <w:t>30 µm) whose tip was positioned below the top of the brain  (4.5 mm). For striatal injections, a 33-guage cannula (Plastics One, Roanoke, VA, USA) attached to a Genietouch syringe pump (Kent Scientific) was slowly lowered into position below the top of the brain (2.75 mm and 2.5 mm respectively with 2-site coordinates above), and virus was inject</w:t>
      </w:r>
      <w:r w:rsidR="00A54B26" w:rsidRPr="006A2314">
        <w:rPr>
          <w:rFonts w:ascii="Book Antiqua" w:hAnsi="Book Antiqua"/>
        </w:rPr>
        <w:t>ed</w:t>
      </w:r>
      <w:r w:rsidRPr="006A2314">
        <w:rPr>
          <w:rFonts w:ascii="Book Antiqua" w:hAnsi="Book Antiqua"/>
        </w:rPr>
        <w:t xml:space="preserve"> at the rate of 0.2 µL/min (1.75 µL and 1.25 µL respectively with 2-site coordinates above).  To prevent backflow of virus, the pipet or cannula was left in the brain for 5-8 min after completion of each injection. All experiments were performed at least 4 weeks after injection to allow time for full viral expression.</w:t>
      </w:r>
    </w:p>
    <w:p w14:paraId="2D8411BE" w14:textId="77777777" w:rsidR="007A5F4A" w:rsidRPr="006A2314" w:rsidRDefault="007A5F4A" w:rsidP="00806B1E">
      <w:pPr>
        <w:pStyle w:val="SMText"/>
        <w:spacing w:line="480" w:lineRule="auto"/>
        <w:rPr>
          <w:rFonts w:ascii="Book Antiqua" w:hAnsi="Book Antiqua"/>
        </w:rPr>
      </w:pPr>
    </w:p>
    <w:p w14:paraId="3EA9761F" w14:textId="5CA0D47C" w:rsidR="007A5F4A" w:rsidRPr="006A2314" w:rsidRDefault="007A5F4A" w:rsidP="00806B1E">
      <w:pPr>
        <w:pStyle w:val="SMText"/>
        <w:spacing w:line="480" w:lineRule="auto"/>
        <w:ind w:firstLine="0"/>
        <w:rPr>
          <w:rFonts w:ascii="Book Antiqua" w:hAnsi="Book Antiqua"/>
          <w:b/>
          <w:bCs/>
        </w:rPr>
      </w:pPr>
      <w:r w:rsidRPr="006A2314">
        <w:rPr>
          <w:rFonts w:ascii="Book Antiqua" w:hAnsi="Book Antiqua"/>
          <w:b/>
          <w:bCs/>
        </w:rPr>
        <w:t xml:space="preserve">Dopamine </w:t>
      </w:r>
      <w:r w:rsidR="00A87B67" w:rsidRPr="006A2314">
        <w:rPr>
          <w:rFonts w:ascii="Book Antiqua" w:hAnsi="Book Antiqua"/>
          <w:b/>
          <w:bCs/>
        </w:rPr>
        <w:t>d</w:t>
      </w:r>
      <w:r w:rsidRPr="006A2314">
        <w:rPr>
          <w:rFonts w:ascii="Book Antiqua" w:hAnsi="Book Antiqua"/>
          <w:b/>
          <w:bCs/>
        </w:rPr>
        <w:t>epletions</w:t>
      </w:r>
      <w:r w:rsidR="00A87B67" w:rsidRPr="006A2314">
        <w:rPr>
          <w:rFonts w:ascii="Book Antiqua" w:hAnsi="Book Antiqua"/>
          <w:b/>
          <w:bCs/>
        </w:rPr>
        <w:t>:</w:t>
      </w:r>
      <w:r w:rsidRPr="006A2314">
        <w:rPr>
          <w:rFonts w:ascii="Book Antiqua" w:hAnsi="Book Antiqua"/>
          <w:b/>
          <w:bCs/>
        </w:rPr>
        <w:t xml:space="preserve"> </w:t>
      </w:r>
    </w:p>
    <w:p w14:paraId="062563C6" w14:textId="5893572A" w:rsidR="007A5F4A" w:rsidRPr="006A2314" w:rsidRDefault="00B42329" w:rsidP="00806B1E">
      <w:pPr>
        <w:pStyle w:val="SMText"/>
        <w:spacing w:line="480" w:lineRule="auto"/>
        <w:rPr>
          <w:rFonts w:ascii="Book Antiqua" w:hAnsi="Book Antiqua"/>
        </w:rPr>
      </w:pPr>
      <w:r>
        <w:rPr>
          <w:rFonts w:ascii="Book Antiqua" w:hAnsi="Book Antiqua"/>
        </w:rPr>
        <w:t>T</w:t>
      </w:r>
      <w:r w:rsidR="007A5F4A" w:rsidRPr="006A2314">
        <w:rPr>
          <w:rFonts w:ascii="Book Antiqua" w:hAnsi="Book Antiqua"/>
        </w:rPr>
        <w:t xml:space="preserve">o ensure health of the animals undergoing the dopamine depletion, weights were closely </w:t>
      </w:r>
      <w:proofErr w:type="gramStart"/>
      <w:r w:rsidR="007A5F4A" w:rsidRPr="006A2314">
        <w:rPr>
          <w:rFonts w:ascii="Book Antiqua" w:hAnsi="Book Antiqua"/>
        </w:rPr>
        <w:t>monitored</w:t>
      </w:r>
      <w:proofErr w:type="gramEnd"/>
      <w:r w:rsidR="007A5F4A" w:rsidRPr="006A2314">
        <w:rPr>
          <w:rFonts w:ascii="Book Antiqua" w:hAnsi="Book Antiqua"/>
        </w:rPr>
        <w:t xml:space="preserve"> and all animals weighed greater than 20 g prior to initial surgery.  </w:t>
      </w:r>
      <w:r>
        <w:rPr>
          <w:rFonts w:ascii="Book Antiqua" w:hAnsi="Book Antiqua"/>
        </w:rPr>
        <w:t xml:space="preserve">As previously described </w:t>
      </w:r>
      <w:r w:rsidRPr="00B42329">
        <w:rPr>
          <w:rFonts w:ascii="Book Antiqua" w:hAnsi="Book Antiqua"/>
          <w:i/>
          <w:iCs/>
        </w:rPr>
        <w:t>(</w:t>
      </w:r>
      <w:r w:rsidR="00BF1896">
        <w:rPr>
          <w:rFonts w:ascii="Book Antiqua" w:hAnsi="Book Antiqua"/>
          <w:i/>
          <w:iCs/>
        </w:rPr>
        <w:t>7</w:t>
      </w:r>
      <w:r w:rsidRPr="00B42329">
        <w:rPr>
          <w:rFonts w:ascii="Book Antiqua" w:hAnsi="Book Antiqua"/>
          <w:i/>
          <w:iCs/>
        </w:rPr>
        <w:t>)</w:t>
      </w:r>
      <w:r>
        <w:rPr>
          <w:rFonts w:ascii="Book Antiqua" w:hAnsi="Book Antiqua"/>
          <w:i/>
          <w:iCs/>
        </w:rPr>
        <w:t>,</w:t>
      </w:r>
      <w:r>
        <w:rPr>
          <w:rFonts w:ascii="Book Antiqua" w:hAnsi="Book Antiqua"/>
        </w:rPr>
        <w:t xml:space="preserve"> b</w:t>
      </w:r>
      <w:r w:rsidR="007A5F4A" w:rsidRPr="006A2314">
        <w:rPr>
          <w:rFonts w:ascii="Book Antiqua" w:hAnsi="Book Antiqua"/>
        </w:rPr>
        <w:t>ilateral holes were drilled over the medial forebrain bundle (−0.9 mm posterior, +/−1.1</w:t>
      </w:r>
      <w:r w:rsidR="00FA50D1" w:rsidRPr="006A2314">
        <w:rPr>
          <w:rFonts w:ascii="Book Antiqua" w:hAnsi="Book Antiqua"/>
        </w:rPr>
        <w:t>2</w:t>
      </w:r>
      <w:r w:rsidR="007A5F4A" w:rsidRPr="006A2314">
        <w:rPr>
          <w:rFonts w:ascii="Book Antiqua" w:hAnsi="Book Antiqua"/>
        </w:rPr>
        <w:t xml:space="preserve"> mm lateral from bregma) for 6-OHDA injections. A 33-gauge cannula (Plastics One, Roanoke, VA, USA) attached to a syringe pump, was </w:t>
      </w:r>
      <w:r w:rsidR="007A5F4A" w:rsidRPr="006A2314">
        <w:rPr>
          <w:rFonts w:ascii="Book Antiqua" w:hAnsi="Book Antiqua"/>
        </w:rPr>
        <w:lastRenderedPageBreak/>
        <w:t xml:space="preserve">slowly lowered down into place (MFB: 5.1mm from top of the </w:t>
      </w:r>
      <w:r w:rsidR="00D652DC" w:rsidRPr="006A2314">
        <w:rPr>
          <w:rFonts w:ascii="Book Antiqua" w:hAnsi="Book Antiqua"/>
        </w:rPr>
        <w:t>brain</w:t>
      </w:r>
      <w:r w:rsidR="007A5F4A" w:rsidRPr="006A2314">
        <w:rPr>
          <w:rFonts w:ascii="Book Antiqua" w:hAnsi="Book Antiqua"/>
        </w:rPr>
        <w:t xml:space="preserve">). At this point, 1 μL of 6-OHDA (5 μg/μL in 0.9%NaCl) was slowly injected into the MFB at a rate of 0.1 μL/min. The injection cannula was left in place for five additional minutes. Afterwards, the other hemisphere was injected following an identical protocol. </w:t>
      </w:r>
    </w:p>
    <w:p w14:paraId="0DC7A88F" w14:textId="61D509B5" w:rsidR="007A5F4A" w:rsidRPr="006A2314" w:rsidRDefault="007A5F4A" w:rsidP="00806B1E">
      <w:pPr>
        <w:pStyle w:val="SMText"/>
        <w:spacing w:line="480" w:lineRule="auto"/>
        <w:rPr>
          <w:rFonts w:ascii="Book Antiqua" w:hAnsi="Book Antiqua"/>
        </w:rPr>
      </w:pPr>
      <w:r w:rsidRPr="006A2314">
        <w:rPr>
          <w:rFonts w:ascii="Book Antiqua" w:hAnsi="Book Antiqua"/>
        </w:rPr>
        <w:t xml:space="preserve">After all dopamine depletions, mice were placed into a recovery station. The station consisted of a new cage, soft food, </w:t>
      </w:r>
      <w:r w:rsidR="00FA50D1" w:rsidRPr="006A2314">
        <w:rPr>
          <w:rFonts w:ascii="Book Antiqua" w:hAnsi="Book Antiqua"/>
        </w:rPr>
        <w:t>chocolate pelle</w:t>
      </w:r>
      <w:r w:rsidR="00C80565" w:rsidRPr="006A2314">
        <w:rPr>
          <w:rFonts w:ascii="Book Antiqua" w:hAnsi="Book Antiqua"/>
        </w:rPr>
        <w:t>t</w:t>
      </w:r>
      <w:r w:rsidR="00FA50D1" w:rsidRPr="006A2314">
        <w:rPr>
          <w:rFonts w:ascii="Book Antiqua" w:hAnsi="Book Antiqua"/>
        </w:rPr>
        <w:t>s</w:t>
      </w:r>
      <w:r w:rsidRPr="006A2314">
        <w:rPr>
          <w:rFonts w:ascii="Book Antiqua" w:hAnsi="Book Antiqua"/>
        </w:rPr>
        <w:t>, shallow water dish and half of the cage was placed on a heating pad. In addition, a daily injection of saline (0.9% NaCl; intraperitoneally) was used to curb dehydration, and weight was closely monitored to ensure the greatest level of health for each animal.</w:t>
      </w:r>
    </w:p>
    <w:p w14:paraId="44E25436" w14:textId="40C23DB7" w:rsidR="00B71EFF" w:rsidRPr="006A2314" w:rsidRDefault="00B71EFF" w:rsidP="00806B1E">
      <w:pPr>
        <w:pStyle w:val="SMText"/>
        <w:spacing w:line="480" w:lineRule="auto"/>
        <w:rPr>
          <w:rFonts w:ascii="Book Antiqua" w:hAnsi="Book Antiqua"/>
        </w:rPr>
      </w:pPr>
      <w:r w:rsidRPr="006A2314">
        <w:rPr>
          <w:rFonts w:ascii="Book Antiqua" w:hAnsi="Book Antiqua"/>
        </w:rPr>
        <w:t xml:space="preserve">A </w:t>
      </w:r>
      <w:proofErr w:type="gramStart"/>
      <w:r w:rsidRPr="006A2314">
        <w:rPr>
          <w:rFonts w:ascii="Book Antiqua" w:hAnsi="Book Antiqua"/>
        </w:rPr>
        <w:t xml:space="preserve">criteria of less than </w:t>
      </w:r>
      <w:r w:rsidR="00CB063E" w:rsidRPr="006A2314">
        <w:rPr>
          <w:rFonts w:ascii="Book Antiqua" w:hAnsi="Book Antiqua"/>
        </w:rPr>
        <w:t>2</w:t>
      </w:r>
      <w:r w:rsidR="00CB063E">
        <w:rPr>
          <w:rFonts w:ascii="Book Antiqua" w:hAnsi="Book Antiqua"/>
        </w:rPr>
        <w:t>7</w:t>
      </w:r>
      <w:r w:rsidRPr="006A2314">
        <w:rPr>
          <w:rFonts w:ascii="Book Antiqua" w:hAnsi="Book Antiqua"/>
        </w:rPr>
        <w:t>% remaining TH</w:t>
      </w:r>
      <w:proofErr w:type="gramEnd"/>
      <w:r w:rsidRPr="006A2314">
        <w:rPr>
          <w:rFonts w:ascii="Book Antiqua" w:hAnsi="Book Antiqua"/>
        </w:rPr>
        <w:t xml:space="preserve"> across the hemispheres was used for animals in behavior experiments (</w:t>
      </w:r>
      <w:r w:rsidRPr="006A2314">
        <w:rPr>
          <w:rFonts w:ascii="Book Antiqua" w:hAnsi="Book Antiqua"/>
          <w:i/>
          <w:iCs/>
        </w:rPr>
        <w:t>left hemispheres:</w:t>
      </w:r>
      <w:r w:rsidRPr="006A2314">
        <w:rPr>
          <w:rFonts w:ascii="Book Antiqua" w:hAnsi="Book Antiqua"/>
        </w:rPr>
        <w:t xml:space="preserve"> 4.67 ± 0.07</w:t>
      </w:r>
      <w:r w:rsidR="00A87B67" w:rsidRPr="006A2314">
        <w:rPr>
          <w:rFonts w:ascii="Book Antiqua" w:hAnsi="Book Antiqua"/>
        </w:rPr>
        <w:t>%</w:t>
      </w:r>
      <w:r w:rsidRPr="006A2314">
        <w:rPr>
          <w:rFonts w:ascii="Book Antiqua" w:hAnsi="Book Antiqua"/>
          <w:i/>
          <w:iCs/>
        </w:rPr>
        <w:t>; right hemispheres:</w:t>
      </w:r>
      <w:r w:rsidRPr="006A2314">
        <w:rPr>
          <w:rFonts w:ascii="Book Antiqua" w:hAnsi="Book Antiqua"/>
        </w:rPr>
        <w:t xml:space="preserve"> 8.18 ± 0.11</w:t>
      </w:r>
      <w:r w:rsidR="00A87B67" w:rsidRPr="006A2314">
        <w:rPr>
          <w:rFonts w:ascii="Book Antiqua" w:hAnsi="Book Antiqua"/>
        </w:rPr>
        <w:t>%</w:t>
      </w:r>
      <w:r w:rsidR="00CB063E">
        <w:rPr>
          <w:rFonts w:ascii="Book Antiqua" w:hAnsi="Book Antiqua"/>
        </w:rPr>
        <w:t>.</w:t>
      </w:r>
    </w:p>
    <w:p w14:paraId="3F9A3F28" w14:textId="77777777" w:rsidR="007A5F4A" w:rsidRPr="006A2314" w:rsidRDefault="007A5F4A" w:rsidP="00806B1E">
      <w:pPr>
        <w:pStyle w:val="SMText"/>
        <w:spacing w:line="480" w:lineRule="auto"/>
        <w:rPr>
          <w:rFonts w:ascii="Book Antiqua" w:hAnsi="Book Antiqua"/>
        </w:rPr>
      </w:pPr>
    </w:p>
    <w:p w14:paraId="1B75A6C4" w14:textId="21047D9A" w:rsidR="007A5F4A" w:rsidRPr="006A2314" w:rsidRDefault="007A5F4A" w:rsidP="00806B1E">
      <w:pPr>
        <w:pStyle w:val="SMText"/>
        <w:spacing w:line="480" w:lineRule="auto"/>
        <w:ind w:firstLine="0"/>
        <w:rPr>
          <w:rFonts w:ascii="Book Antiqua" w:hAnsi="Book Antiqua"/>
          <w:b/>
          <w:bCs/>
        </w:rPr>
      </w:pPr>
      <w:r w:rsidRPr="006A2314">
        <w:rPr>
          <w:rFonts w:ascii="Book Antiqua" w:hAnsi="Book Antiqua"/>
          <w:b/>
          <w:bCs/>
        </w:rPr>
        <w:t>Electrical stimulator fabrication</w:t>
      </w:r>
      <w:r w:rsidR="00A016DF" w:rsidRPr="006A2314">
        <w:rPr>
          <w:rFonts w:ascii="Book Antiqua" w:hAnsi="Book Antiqua"/>
          <w:b/>
          <w:bCs/>
        </w:rPr>
        <w:t xml:space="preserve"> and </w:t>
      </w:r>
      <w:r w:rsidR="00A87B67" w:rsidRPr="006A2314">
        <w:rPr>
          <w:rFonts w:ascii="Book Antiqua" w:hAnsi="Book Antiqua"/>
          <w:b/>
          <w:bCs/>
        </w:rPr>
        <w:t>i</w:t>
      </w:r>
      <w:r w:rsidR="00A016DF" w:rsidRPr="006A2314">
        <w:rPr>
          <w:rFonts w:ascii="Book Antiqua" w:hAnsi="Book Antiqua"/>
          <w:b/>
          <w:bCs/>
        </w:rPr>
        <w:t>mplantation</w:t>
      </w:r>
      <w:r w:rsidR="00A87B67" w:rsidRPr="006A2314">
        <w:rPr>
          <w:rFonts w:ascii="Book Antiqua" w:hAnsi="Book Antiqua"/>
          <w:b/>
          <w:bCs/>
        </w:rPr>
        <w:t>:</w:t>
      </w:r>
    </w:p>
    <w:p w14:paraId="0B8B80C0" w14:textId="29033F08" w:rsidR="007A5F4A" w:rsidRPr="006A2314" w:rsidRDefault="007A5F4A" w:rsidP="00806B1E">
      <w:pPr>
        <w:pStyle w:val="SMText"/>
        <w:spacing w:line="480" w:lineRule="auto"/>
        <w:rPr>
          <w:rFonts w:ascii="Book Antiqua" w:hAnsi="Book Antiqua"/>
        </w:rPr>
      </w:pPr>
      <w:r w:rsidRPr="006A2314">
        <w:rPr>
          <w:rFonts w:ascii="Book Antiqua" w:hAnsi="Book Antiqua"/>
        </w:rPr>
        <w:t xml:space="preserve">Electrodes for </w:t>
      </w:r>
      <w:r w:rsidRPr="00A15463">
        <w:rPr>
          <w:rFonts w:ascii="Book Antiqua" w:hAnsi="Book Antiqua"/>
          <w:i/>
        </w:rPr>
        <w:t>in vivo</w:t>
      </w:r>
      <w:r w:rsidRPr="006A2314">
        <w:rPr>
          <w:rFonts w:ascii="Book Antiqua" w:hAnsi="Book Antiqua"/>
        </w:rPr>
        <w:t xml:space="preserve"> deep brain stimulation were fabricated as previously described</w:t>
      </w:r>
      <w:r w:rsidR="00D409DB" w:rsidRPr="006A2314">
        <w:rPr>
          <w:rFonts w:ascii="Book Antiqua" w:hAnsi="Book Antiqua"/>
        </w:rPr>
        <w:t xml:space="preserve"> </w:t>
      </w:r>
      <w:r w:rsidR="00D409DB" w:rsidRPr="00E94F03">
        <w:rPr>
          <w:rFonts w:ascii="Book Antiqua" w:hAnsi="Book Antiqua"/>
        </w:rPr>
        <w:fldChar w:fldCharType="begin" w:fldLock="1"/>
      </w:r>
      <w:r w:rsidR="00AD16AF" w:rsidRPr="006A2314">
        <w:rPr>
          <w:rFonts w:ascii="Book Antiqua" w:hAnsi="Book Antiqua"/>
        </w:rPr>
        <w:instrText>ADDIN CSL_CITATION {"citationItems":[{"id":"ITEM-1","itemData":{"DOI":"10.1172/JCI122390","author":[{"dropping-particle":"","family":"Schor","given":"Jonathan S","non-dropping-particle":"","parse-names":false,"suffix":""},{"dropping-particle":"","family":"Nelson","given":"Alexandra B","non-dropping-particle":"","parse-names":false,"suffix":""}],"container-title":"J Clin Invest","id":"ITEM-1","issue":"9","issued":{"date-parts":[["2019"]]},"page":"3833","title":"Multiple stimulation parameters influence efficacy of deep brain stimulation in parkinsonian mice Graphical abstract Concise Communication Neuroscience Find the latest version: The Journal of Clinical Investigation","type":"article-journal","volume":"129"},"uris":["http://www.mendeley.com/documents/?uuid=e8f25596-7330-461c-a4b2-d4380b367a53"]}],"mendeley":{"formattedCitation":"(&lt;i&gt;3&lt;/i&gt;)","manualFormatting":"(193)","plainTextFormattedCitation":"(3)","previouslyFormattedCitation":"(&lt;i&gt;3&lt;/i&gt;)"},"properties":{"noteIndex":0},"schema":"https://github.com/citation-style-language/schema/raw/master/csl-citation.json"}</w:instrText>
      </w:r>
      <w:r w:rsidR="00D409DB" w:rsidRPr="00E94F03">
        <w:rPr>
          <w:rFonts w:ascii="Book Antiqua" w:hAnsi="Book Antiqua"/>
        </w:rPr>
        <w:fldChar w:fldCharType="separate"/>
      </w:r>
      <w:r w:rsidR="00D409DB" w:rsidRPr="006A2314">
        <w:rPr>
          <w:rFonts w:ascii="Book Antiqua" w:hAnsi="Book Antiqua"/>
          <w:noProof/>
        </w:rPr>
        <w:t>(</w:t>
      </w:r>
      <w:r w:rsidR="00AD16AF" w:rsidRPr="006A2314">
        <w:rPr>
          <w:rFonts w:ascii="Book Antiqua" w:hAnsi="Book Antiqua"/>
          <w:i/>
          <w:noProof/>
        </w:rPr>
        <w:t>19</w:t>
      </w:r>
      <w:r w:rsidR="00D409DB" w:rsidRPr="006A2314">
        <w:rPr>
          <w:rFonts w:ascii="Book Antiqua" w:hAnsi="Book Antiqua"/>
          <w:noProof/>
        </w:rPr>
        <w:t>)</w:t>
      </w:r>
      <w:r w:rsidR="00D409DB" w:rsidRPr="00E94F03">
        <w:rPr>
          <w:rFonts w:ascii="Book Antiqua" w:hAnsi="Book Antiqua"/>
        </w:rPr>
        <w:fldChar w:fldCharType="end"/>
      </w:r>
      <w:r w:rsidRPr="006A2314">
        <w:rPr>
          <w:rFonts w:ascii="Book Antiqua" w:hAnsi="Book Antiqua"/>
        </w:rPr>
        <w:t xml:space="preserve">, with the following modifications.  Briefly, </w:t>
      </w:r>
      <w:r w:rsidR="00FA50D1" w:rsidRPr="006A2314">
        <w:rPr>
          <w:rFonts w:ascii="Book Antiqua" w:hAnsi="Book Antiqua"/>
        </w:rPr>
        <w:t xml:space="preserve">each of the two </w:t>
      </w:r>
      <w:r w:rsidRPr="006A2314">
        <w:rPr>
          <w:rFonts w:ascii="Book Antiqua" w:hAnsi="Book Antiqua"/>
        </w:rPr>
        <w:t xml:space="preserve">six-lead bipolar stimulating electrodes </w:t>
      </w:r>
      <w:r w:rsidR="00FA50D1" w:rsidRPr="006A2314">
        <w:rPr>
          <w:rFonts w:ascii="Book Antiqua" w:hAnsi="Book Antiqua"/>
        </w:rPr>
        <w:t xml:space="preserve">was </w:t>
      </w:r>
      <w:r w:rsidRPr="006A2314">
        <w:rPr>
          <w:rFonts w:ascii="Book Antiqua" w:hAnsi="Book Antiqua"/>
        </w:rPr>
        <w:t xml:space="preserve">constructed by twisting together 76.2µm coated wires, heating the wires to slightly fuse the coating, and then cutting the fused end at an angle. The six twisted ends therefore formed three electrode pairs at various depths.  The six untwisted ends were then stripped using a razor blade and fit into female Millimax connectors.  Prior to surgical implantation, electrodes were tested for short </w:t>
      </w:r>
      <w:r w:rsidRPr="006A2314">
        <w:rPr>
          <w:rFonts w:ascii="Book Antiqua" w:hAnsi="Book Antiqua"/>
        </w:rPr>
        <w:lastRenderedPageBreak/>
        <w:t>circuits and the bipolar pulse trains of desired current amplitude were tested at each contact on both electrodes.</w:t>
      </w:r>
    </w:p>
    <w:p w14:paraId="62049F77" w14:textId="7C95EA46" w:rsidR="0002416D" w:rsidRPr="006A2314" w:rsidRDefault="0002416D" w:rsidP="00806B1E">
      <w:pPr>
        <w:pStyle w:val="SMText"/>
        <w:spacing w:line="480" w:lineRule="auto"/>
        <w:rPr>
          <w:rFonts w:ascii="Book Antiqua" w:hAnsi="Book Antiqua"/>
        </w:rPr>
      </w:pPr>
      <w:r w:rsidRPr="006A2314">
        <w:rPr>
          <w:rFonts w:ascii="Book Antiqua" w:hAnsi="Book Antiqua"/>
        </w:rPr>
        <w:t>For dopamine depleted animals used for behavioral experiments, during the depletion surgery described previously, bilateral holes were also drilled over the GPi/GPe border for implantation of stimulating electrodes ( -0.96 mm posterior, +/-  1.75 mm lateral from bregma,  4.61 mm from the top of the brain).  The 2 stimulating electrodes were simultaneously and slowly lowered into position by affixing them to a single connector and secured to the skull with Metabond.</w:t>
      </w:r>
    </w:p>
    <w:p w14:paraId="01D70D89" w14:textId="77777777" w:rsidR="007A5F4A" w:rsidRPr="006A2314" w:rsidRDefault="007A5F4A" w:rsidP="00806B1E">
      <w:pPr>
        <w:pStyle w:val="SMText"/>
        <w:spacing w:line="480" w:lineRule="auto"/>
        <w:rPr>
          <w:rFonts w:ascii="Book Antiqua" w:hAnsi="Book Antiqua"/>
        </w:rPr>
      </w:pPr>
    </w:p>
    <w:p w14:paraId="322EF4B2" w14:textId="4C04899A" w:rsidR="007A5F4A" w:rsidRPr="006A2314" w:rsidRDefault="00BF60AD" w:rsidP="00806B1E">
      <w:pPr>
        <w:pStyle w:val="SMText"/>
        <w:spacing w:line="480" w:lineRule="auto"/>
        <w:ind w:firstLine="0"/>
        <w:rPr>
          <w:rFonts w:ascii="Book Antiqua" w:hAnsi="Book Antiqua"/>
          <w:b/>
          <w:bCs/>
        </w:rPr>
      </w:pPr>
      <w:r w:rsidRPr="006A2314">
        <w:rPr>
          <w:rFonts w:ascii="Book Antiqua" w:hAnsi="Book Antiqua"/>
          <w:b/>
          <w:bCs/>
        </w:rPr>
        <w:t>Neuromodulation</w:t>
      </w:r>
      <w:r w:rsidR="00AF57AC" w:rsidRPr="006A2314">
        <w:rPr>
          <w:rFonts w:ascii="Book Antiqua" w:hAnsi="Book Antiqua"/>
          <w:b/>
          <w:bCs/>
        </w:rPr>
        <w:t xml:space="preserve"> (</w:t>
      </w:r>
      <w:r w:rsidR="00973CFC" w:rsidRPr="006A2314">
        <w:rPr>
          <w:rFonts w:ascii="Book Antiqua" w:hAnsi="Book Antiqua"/>
          <w:b/>
          <w:bCs/>
        </w:rPr>
        <w:t>brain slices</w:t>
      </w:r>
      <w:r w:rsidR="00AF57AC" w:rsidRPr="006A2314">
        <w:rPr>
          <w:rFonts w:ascii="Book Antiqua" w:hAnsi="Book Antiqua"/>
          <w:b/>
          <w:bCs/>
        </w:rPr>
        <w:t>)</w:t>
      </w:r>
      <w:r w:rsidR="00520347" w:rsidRPr="006A2314">
        <w:rPr>
          <w:rFonts w:ascii="Book Antiqua" w:hAnsi="Book Antiqua"/>
          <w:b/>
          <w:bCs/>
        </w:rPr>
        <w:t>:</w:t>
      </w:r>
    </w:p>
    <w:p w14:paraId="4E6E25C9" w14:textId="04535855" w:rsidR="007A5F4A" w:rsidRPr="006A2314" w:rsidRDefault="007A5F4A" w:rsidP="00806B1E">
      <w:pPr>
        <w:pStyle w:val="SMText"/>
        <w:spacing w:line="480" w:lineRule="auto"/>
        <w:rPr>
          <w:rFonts w:ascii="Book Antiqua" w:hAnsi="Book Antiqua"/>
        </w:rPr>
      </w:pPr>
      <w:r w:rsidRPr="006A2314">
        <w:rPr>
          <w:rFonts w:ascii="Book Antiqua" w:hAnsi="Book Antiqua"/>
        </w:rPr>
        <w:tab/>
        <w:t>For each analysis described throughout</w:t>
      </w:r>
      <w:r w:rsidR="00D652DC" w:rsidRPr="006A2314">
        <w:rPr>
          <w:rFonts w:ascii="Book Antiqua" w:hAnsi="Book Antiqua"/>
        </w:rPr>
        <w:t xml:space="preserve">, </w:t>
      </w:r>
      <w:r w:rsidRPr="006A2314">
        <w:rPr>
          <w:rFonts w:ascii="Book Antiqua" w:hAnsi="Book Antiqua"/>
        </w:rPr>
        <w:t xml:space="preserve">values were measured from average responses of 5 consecutive sweeps and data are expressed as mean ± standard deviation in the text </w:t>
      </w:r>
      <w:r w:rsidR="00D652DC" w:rsidRPr="006A2314">
        <w:rPr>
          <w:rFonts w:ascii="Book Antiqua" w:hAnsi="Book Antiqua"/>
        </w:rPr>
        <w:t>(</w:t>
      </w:r>
      <w:r w:rsidRPr="006A2314">
        <w:rPr>
          <w:rFonts w:ascii="Book Antiqua" w:hAnsi="Book Antiqua"/>
        </w:rPr>
        <w:t>unless otherwise indicated</w:t>
      </w:r>
      <w:r w:rsidR="00D652DC" w:rsidRPr="006A2314">
        <w:rPr>
          <w:rFonts w:ascii="Book Antiqua" w:hAnsi="Book Antiqua"/>
        </w:rPr>
        <w:t>)</w:t>
      </w:r>
      <w:r w:rsidRPr="006A2314">
        <w:rPr>
          <w:rFonts w:ascii="Book Antiqua" w:hAnsi="Book Antiqua"/>
        </w:rPr>
        <w:t>. Figure legends indicate statistical measures represented in figures.  All statistical analyses described herein were performed in IBM SPSS, version 27.</w:t>
      </w:r>
    </w:p>
    <w:p w14:paraId="72AC67AF" w14:textId="72A8F2F9" w:rsidR="007A5F4A" w:rsidRPr="006A2314" w:rsidRDefault="007A5F4A" w:rsidP="00806B1E">
      <w:pPr>
        <w:pStyle w:val="SMText"/>
        <w:spacing w:line="480" w:lineRule="auto"/>
        <w:rPr>
          <w:rFonts w:ascii="Book Antiqua" w:hAnsi="Book Antiqua"/>
          <w:i/>
          <w:iCs/>
        </w:rPr>
      </w:pPr>
      <w:r w:rsidRPr="006A2314">
        <w:rPr>
          <w:rFonts w:ascii="Book Antiqua" w:hAnsi="Book Antiqua"/>
        </w:rPr>
        <w:tab/>
        <w:t xml:space="preserve">For each cell, baseline firing rate was calculated as the average firing rate over the 2 s prior to stimulation, and during stimulation, per trial.  Stimulus firing rate was conducted after stimulation artifact removal; 0.07 – 0.11 ms were removed for each stimulus to subtract electrical stimulation artifacts (no subtraction necessary for optogenetic experiments).  Action potentials that occurred during the stimulus window were then counted (per trial) and divided by the stimulation duration to calculate the stimulus firing rate.  A modulation factor (MF) was then calculated for each trial: MF = </w:t>
      </w:r>
      <w:r w:rsidRPr="006A2314">
        <w:rPr>
          <w:rFonts w:ascii="Book Antiqua" w:hAnsi="Book Antiqua"/>
        </w:rPr>
        <w:lastRenderedPageBreak/>
        <w:t>(FR</w:t>
      </w:r>
      <w:r w:rsidRPr="006A2314">
        <w:rPr>
          <w:rFonts w:ascii="Book Antiqua" w:hAnsi="Book Antiqua"/>
          <w:vertAlign w:val="subscript"/>
        </w:rPr>
        <w:t>stim</w:t>
      </w:r>
      <w:r w:rsidRPr="006A2314">
        <w:rPr>
          <w:rFonts w:ascii="Book Antiqua" w:hAnsi="Book Antiqua"/>
        </w:rPr>
        <w:t>-FR</w:t>
      </w:r>
      <w:r w:rsidRPr="006A2314">
        <w:rPr>
          <w:rFonts w:ascii="Book Antiqua" w:hAnsi="Book Antiqua"/>
          <w:vertAlign w:val="subscript"/>
        </w:rPr>
        <w:t>baseline</w:t>
      </w:r>
      <w:r w:rsidRPr="006A2314">
        <w:rPr>
          <w:rFonts w:ascii="Book Antiqua" w:hAnsi="Book Antiqua"/>
        </w:rPr>
        <w:t>) / (FR</w:t>
      </w:r>
      <w:r w:rsidRPr="006A2314">
        <w:rPr>
          <w:rFonts w:ascii="Book Antiqua" w:hAnsi="Book Antiqua"/>
          <w:vertAlign w:val="subscript"/>
        </w:rPr>
        <w:t>stim</w:t>
      </w:r>
      <w:r w:rsidRPr="006A2314">
        <w:rPr>
          <w:rFonts w:ascii="Book Antiqua" w:hAnsi="Book Antiqua"/>
        </w:rPr>
        <w:t>+FR</w:t>
      </w:r>
      <w:r w:rsidRPr="006A2314">
        <w:rPr>
          <w:rFonts w:ascii="Book Antiqua" w:hAnsi="Book Antiqua"/>
          <w:vertAlign w:val="subscript"/>
        </w:rPr>
        <w:t>baseline</w:t>
      </w:r>
      <w:r w:rsidRPr="006A2314">
        <w:rPr>
          <w:rFonts w:ascii="Book Antiqua" w:hAnsi="Book Antiqua"/>
        </w:rPr>
        <w:t>), and these modulation factors per trial were averaged to calculate a mean modulation factor per neuron, which is plotted as a single point in figures.  Paired t</w:t>
      </w:r>
      <w:r w:rsidR="00D409DB" w:rsidRPr="006A2314">
        <w:rPr>
          <w:rFonts w:ascii="Book Antiqua" w:hAnsi="Book Antiqua"/>
        </w:rPr>
        <w:t>-</w:t>
      </w:r>
      <w:r w:rsidRPr="006A2314">
        <w:rPr>
          <w:rFonts w:ascii="Book Antiqua" w:hAnsi="Book Antiqua"/>
        </w:rPr>
        <w:t>tests of baseline firing rate vs. firing rate during stimulation were used to determine if a neuron was significantly modified from its baseline over multiple trials.  Any neurons that were not significantly modified are noted with gray points throughout figures.  Comparisons between cell-types</w:t>
      </w:r>
      <w:r w:rsidR="00B0563B" w:rsidRPr="006A2314">
        <w:rPr>
          <w:rFonts w:ascii="Book Antiqua" w:hAnsi="Book Antiqua"/>
        </w:rPr>
        <w:t xml:space="preserve"> for modulation factors</w:t>
      </w:r>
      <w:r w:rsidRPr="006A2314">
        <w:rPr>
          <w:rFonts w:ascii="Book Antiqua" w:hAnsi="Book Antiqua"/>
        </w:rPr>
        <w:t xml:space="preserve"> </w:t>
      </w:r>
      <w:r w:rsidR="00B0563B" w:rsidRPr="006A2314">
        <w:rPr>
          <w:rFonts w:ascii="Book Antiqua" w:hAnsi="Book Antiqua"/>
        </w:rPr>
        <w:t>in</w:t>
      </w:r>
      <w:r w:rsidRPr="006A2314">
        <w:rPr>
          <w:rFonts w:ascii="Book Antiqua" w:hAnsi="Book Antiqua"/>
        </w:rPr>
        <w:t xml:space="preserve"> any given condition were made with a Mann Whitney U (Wilcoxon nonparametric). </w:t>
      </w:r>
      <w:r w:rsidR="00D652DC" w:rsidRPr="006A2314">
        <w:rPr>
          <w:rFonts w:ascii="Book Antiqua" w:hAnsi="Book Antiqua"/>
        </w:rPr>
        <w:t xml:space="preserve"> Electrical stimulation details are described below (</w:t>
      </w:r>
      <w:r w:rsidR="00D652DC" w:rsidRPr="006A2314">
        <w:rPr>
          <w:rFonts w:ascii="Book Antiqua" w:hAnsi="Book Antiqua"/>
          <w:i/>
          <w:iCs/>
        </w:rPr>
        <w:t>see “Electrical stimulation” under Electrophysiological recordings).</w:t>
      </w:r>
    </w:p>
    <w:p w14:paraId="728517DA" w14:textId="4BD31294" w:rsidR="007A5F4A" w:rsidRPr="006A2314" w:rsidRDefault="007A5F4A" w:rsidP="00806B1E">
      <w:pPr>
        <w:pStyle w:val="SMText"/>
        <w:spacing w:line="480" w:lineRule="auto"/>
        <w:rPr>
          <w:rFonts w:ascii="Book Antiqua" w:hAnsi="Book Antiqua"/>
        </w:rPr>
      </w:pPr>
      <w:r w:rsidRPr="006A2314">
        <w:rPr>
          <w:rFonts w:ascii="Book Antiqua" w:hAnsi="Book Antiqua"/>
        </w:rPr>
        <w:tab/>
        <w:t>Statistical analysis regarding EPSCs, IPSCs, and inhibition-excitation balance was performed using Kruskal</w:t>
      </w:r>
      <w:r w:rsidR="00DB121A">
        <w:rPr>
          <w:rFonts w:ascii="Book Antiqua" w:hAnsi="Book Antiqua"/>
        </w:rPr>
        <w:t xml:space="preserve"> </w:t>
      </w:r>
      <w:r w:rsidRPr="006A2314">
        <w:rPr>
          <w:rFonts w:ascii="Book Antiqua" w:hAnsi="Book Antiqua"/>
        </w:rPr>
        <w:t xml:space="preserve">- Wallis analysis of variance (ANOVA) nonparametric test (KW) and any differences were further investigated with a </w:t>
      </w:r>
      <w:r w:rsidR="00DB121A" w:rsidRPr="006A2314">
        <w:rPr>
          <w:rFonts w:ascii="Book Antiqua" w:hAnsi="Book Antiqua"/>
        </w:rPr>
        <w:t xml:space="preserve">Mann-Whitney U </w:t>
      </w:r>
      <w:r w:rsidRPr="006A2314">
        <w:rPr>
          <w:rFonts w:ascii="Book Antiqua" w:hAnsi="Book Antiqua"/>
        </w:rPr>
        <w:t>(</w:t>
      </w:r>
      <w:r w:rsidR="00DB121A" w:rsidRPr="006A2314">
        <w:rPr>
          <w:rFonts w:ascii="Book Antiqua" w:hAnsi="Book Antiqua"/>
        </w:rPr>
        <w:t>Wilcoxon nonparametric</w:t>
      </w:r>
      <w:r w:rsidRPr="006A2314">
        <w:rPr>
          <w:rFonts w:ascii="Book Antiqua" w:hAnsi="Book Antiqua"/>
        </w:rPr>
        <w:t xml:space="preserve">) pairwise comparison between cell types with a Bonferroni correction. </w:t>
      </w:r>
      <w:r w:rsidRPr="006A2314">
        <w:rPr>
          <w:rFonts w:ascii="Book Antiqua" w:hAnsi="Book Antiqua"/>
        </w:rPr>
        <w:tab/>
      </w:r>
    </w:p>
    <w:p w14:paraId="76F0F6E2" w14:textId="77777777" w:rsidR="007A5F4A" w:rsidRPr="006A2314" w:rsidRDefault="007A5F4A" w:rsidP="00806B1E">
      <w:pPr>
        <w:pStyle w:val="SMText"/>
        <w:spacing w:line="480" w:lineRule="auto"/>
        <w:rPr>
          <w:rFonts w:ascii="Book Antiqua" w:hAnsi="Book Antiqua"/>
        </w:rPr>
      </w:pPr>
    </w:p>
    <w:p w14:paraId="153C4380" w14:textId="77777777" w:rsidR="007A5F4A" w:rsidRPr="006A2314" w:rsidRDefault="007A5F4A" w:rsidP="00806B1E">
      <w:pPr>
        <w:pStyle w:val="SMText"/>
        <w:spacing w:line="480" w:lineRule="auto"/>
        <w:ind w:firstLine="0"/>
        <w:rPr>
          <w:rFonts w:ascii="Book Antiqua" w:hAnsi="Book Antiqua"/>
          <w:b/>
          <w:bCs/>
        </w:rPr>
      </w:pPr>
      <w:r w:rsidRPr="006A2314">
        <w:rPr>
          <w:rFonts w:ascii="Book Antiqua" w:hAnsi="Book Antiqua"/>
          <w:b/>
          <w:bCs/>
        </w:rPr>
        <w:t>Electrophysiological recordings</w:t>
      </w:r>
    </w:p>
    <w:p w14:paraId="43F641AB" w14:textId="68EF49DC" w:rsidR="007A5F4A" w:rsidRPr="006A2314" w:rsidRDefault="007A5F4A" w:rsidP="00806B1E">
      <w:pPr>
        <w:pStyle w:val="SMText"/>
        <w:spacing w:line="480" w:lineRule="auto"/>
        <w:rPr>
          <w:rFonts w:ascii="Book Antiqua" w:hAnsi="Book Antiqua"/>
        </w:rPr>
      </w:pPr>
      <w:r w:rsidRPr="006A2314">
        <w:rPr>
          <w:rFonts w:ascii="Book Antiqua" w:hAnsi="Book Antiqua"/>
        </w:rPr>
        <w:tab/>
      </w:r>
      <w:r w:rsidR="00B42329">
        <w:rPr>
          <w:rFonts w:ascii="Book Antiqua" w:hAnsi="Book Antiqua"/>
        </w:rPr>
        <w:t xml:space="preserve">As previously described </w:t>
      </w:r>
      <w:r w:rsidR="00B42329">
        <w:rPr>
          <w:rFonts w:ascii="Book Antiqua" w:hAnsi="Book Antiqua"/>
          <w:i/>
          <w:iCs/>
        </w:rPr>
        <w:t xml:space="preserve">(31), </w:t>
      </w:r>
      <w:r w:rsidR="00B42329">
        <w:rPr>
          <w:rFonts w:ascii="Book Antiqua" w:hAnsi="Book Antiqua"/>
        </w:rPr>
        <w:t>p</w:t>
      </w:r>
      <w:r w:rsidRPr="006A2314">
        <w:rPr>
          <w:rFonts w:ascii="Book Antiqua" w:hAnsi="Book Antiqua"/>
        </w:rPr>
        <w:t>arasagittal sections (300 µm thickness) containing the GPe were prepared from brains of 5- to 14-week-old mice.  Slices were prepared on a Leica VT1200 vibratome in an ice-cold HEPES cutting solution (in m</w:t>
      </w:r>
      <w:r w:rsidR="00DB121A">
        <w:rPr>
          <w:rFonts w:ascii="Book Antiqua" w:hAnsi="Book Antiqua"/>
        </w:rPr>
        <w:t>M</w:t>
      </w:r>
      <w:r w:rsidRPr="006A2314">
        <w:rPr>
          <w:rFonts w:ascii="Book Antiqua" w:hAnsi="Book Antiqua"/>
        </w:rPr>
        <w:t>): 92 NaCl, 2.5 KCl, 1.2 NaH</w:t>
      </w:r>
      <w:r w:rsidRPr="00DB121A">
        <w:rPr>
          <w:rFonts w:ascii="Book Antiqua" w:hAnsi="Book Antiqua"/>
          <w:vertAlign w:val="subscript"/>
        </w:rPr>
        <w:t>2</w:t>
      </w:r>
      <w:r w:rsidRPr="006A2314">
        <w:rPr>
          <w:rFonts w:ascii="Book Antiqua" w:hAnsi="Book Antiqua"/>
        </w:rPr>
        <w:t>PO</w:t>
      </w:r>
      <w:r w:rsidRPr="00DB121A">
        <w:rPr>
          <w:rFonts w:ascii="Book Antiqua" w:hAnsi="Book Antiqua"/>
          <w:vertAlign w:val="subscript"/>
        </w:rPr>
        <w:t>4</w:t>
      </w:r>
      <w:r w:rsidRPr="006A2314">
        <w:rPr>
          <w:rFonts w:ascii="Book Antiqua" w:hAnsi="Book Antiqua"/>
        </w:rPr>
        <w:t>, 30 NaHCO</w:t>
      </w:r>
      <w:r w:rsidRPr="00DB121A">
        <w:rPr>
          <w:rFonts w:ascii="Book Antiqua" w:hAnsi="Book Antiqua"/>
          <w:vertAlign w:val="subscript"/>
        </w:rPr>
        <w:t>3</w:t>
      </w:r>
      <w:r w:rsidRPr="006A2314">
        <w:rPr>
          <w:rFonts w:ascii="Book Antiqua" w:hAnsi="Book Antiqua"/>
        </w:rPr>
        <w:t>, 20 HEPES, 25 glucose, 5 sodium ascorbate, 2 thiourea, 3 sodium pyruvate, 10 MgCl</w:t>
      </w:r>
      <w:r w:rsidRPr="00DB121A">
        <w:rPr>
          <w:rFonts w:ascii="Book Antiqua" w:hAnsi="Book Antiqua"/>
          <w:vertAlign w:val="subscript"/>
        </w:rPr>
        <w:t>2</w:t>
      </w:r>
      <w:r w:rsidRPr="006A2314">
        <w:rPr>
          <w:rFonts w:ascii="Book Antiqua" w:hAnsi="Book Antiqua"/>
        </w:rPr>
        <w:t>, and 0.5 CaCl</w:t>
      </w:r>
      <w:r w:rsidRPr="00DB121A">
        <w:rPr>
          <w:rFonts w:ascii="Book Antiqua" w:hAnsi="Book Antiqua"/>
          <w:vertAlign w:val="subscript"/>
        </w:rPr>
        <w:t>2</w:t>
      </w:r>
      <w:r w:rsidRPr="006A2314">
        <w:rPr>
          <w:rFonts w:ascii="Book Antiqua" w:hAnsi="Book Antiqua"/>
        </w:rPr>
        <w:t>. Slices were allowed to recover for 15 min at 33°C in a chamber filled with N-methyl-d-glucamine (NMDG)–HEPES recovery solution (in m</w:t>
      </w:r>
      <w:r w:rsidR="00DB121A">
        <w:rPr>
          <w:rFonts w:ascii="Book Antiqua" w:hAnsi="Book Antiqua"/>
        </w:rPr>
        <w:t>M</w:t>
      </w:r>
      <w:r w:rsidRPr="006A2314">
        <w:rPr>
          <w:rFonts w:ascii="Book Antiqua" w:hAnsi="Book Antiqua"/>
        </w:rPr>
        <w:t>): 93 NMDG, 2.5 KCl, 1.2 NaH</w:t>
      </w:r>
      <w:r w:rsidRPr="00DB121A">
        <w:rPr>
          <w:rFonts w:ascii="Book Antiqua" w:hAnsi="Book Antiqua"/>
          <w:vertAlign w:val="subscript"/>
        </w:rPr>
        <w:t>2</w:t>
      </w:r>
      <w:r w:rsidRPr="006A2314">
        <w:rPr>
          <w:rFonts w:ascii="Book Antiqua" w:hAnsi="Book Antiqua"/>
        </w:rPr>
        <w:t>PO</w:t>
      </w:r>
      <w:r w:rsidRPr="00DB121A">
        <w:rPr>
          <w:rFonts w:ascii="Book Antiqua" w:hAnsi="Book Antiqua"/>
          <w:vertAlign w:val="subscript"/>
        </w:rPr>
        <w:t>4</w:t>
      </w:r>
      <w:r w:rsidRPr="006A2314">
        <w:rPr>
          <w:rFonts w:ascii="Book Antiqua" w:hAnsi="Book Antiqua"/>
        </w:rPr>
        <w:t>, 30 NaHCO</w:t>
      </w:r>
      <w:r w:rsidRPr="00DB121A">
        <w:rPr>
          <w:rFonts w:ascii="Book Antiqua" w:hAnsi="Book Antiqua"/>
          <w:vertAlign w:val="subscript"/>
        </w:rPr>
        <w:t>3</w:t>
      </w:r>
      <w:r w:rsidRPr="006A2314">
        <w:rPr>
          <w:rFonts w:ascii="Book Antiqua" w:hAnsi="Book Antiqua"/>
        </w:rPr>
        <w:t xml:space="preserve">, 20 HEPES, 25 glucose, </w:t>
      </w:r>
      <w:r w:rsidRPr="006A2314">
        <w:rPr>
          <w:rFonts w:ascii="Book Antiqua" w:hAnsi="Book Antiqua"/>
        </w:rPr>
        <w:lastRenderedPageBreak/>
        <w:t>10 MgSO</w:t>
      </w:r>
      <w:r w:rsidRPr="00DB121A">
        <w:rPr>
          <w:rFonts w:ascii="Book Antiqua" w:hAnsi="Book Antiqua"/>
          <w:vertAlign w:val="subscript"/>
        </w:rPr>
        <w:t>4</w:t>
      </w:r>
      <w:r w:rsidRPr="006A2314">
        <w:rPr>
          <w:rFonts w:ascii="Book Antiqua" w:hAnsi="Book Antiqua"/>
        </w:rPr>
        <w:t>, 0.5 CaCl</w:t>
      </w:r>
      <w:r w:rsidRPr="00DB121A">
        <w:rPr>
          <w:rFonts w:ascii="Book Antiqua" w:hAnsi="Book Antiqua"/>
          <w:vertAlign w:val="subscript"/>
        </w:rPr>
        <w:t>2</w:t>
      </w:r>
      <w:r w:rsidRPr="006A2314">
        <w:rPr>
          <w:rFonts w:ascii="Book Antiqua" w:hAnsi="Book Antiqua"/>
        </w:rPr>
        <w:t xml:space="preserve">, 5 sodium ascorbate, 2 thiourea, and 3 sodium </w:t>
      </w:r>
      <w:proofErr w:type="gramStart"/>
      <w:r w:rsidRPr="006A2314">
        <w:rPr>
          <w:rFonts w:ascii="Book Antiqua" w:hAnsi="Book Antiqua"/>
        </w:rPr>
        <w:t>pyruvate</w:t>
      </w:r>
      <w:proofErr w:type="gramEnd"/>
      <w:r w:rsidRPr="006A2314">
        <w:rPr>
          <w:rFonts w:ascii="Book Antiqua" w:hAnsi="Book Antiqua"/>
        </w:rPr>
        <w:t xml:space="preserve">. After 15 min, slices were held at room temperature for at least 1 h before recording in a holding solution that was </w:t>
      </w:r>
      <w:proofErr w:type="gramStart"/>
      <w:r w:rsidRPr="006A2314">
        <w:rPr>
          <w:rFonts w:ascii="Book Antiqua" w:hAnsi="Book Antiqua"/>
        </w:rPr>
        <w:t>similar to</w:t>
      </w:r>
      <w:proofErr w:type="gramEnd"/>
      <w:r w:rsidRPr="006A2314">
        <w:rPr>
          <w:rFonts w:ascii="Book Antiqua" w:hAnsi="Book Antiqua"/>
        </w:rPr>
        <w:t xml:space="preserve"> the HEPES cutting solution but with 1 m</w:t>
      </w:r>
      <w:r w:rsidR="00DB121A">
        <w:rPr>
          <w:rFonts w:ascii="Book Antiqua" w:hAnsi="Book Antiqua"/>
        </w:rPr>
        <w:t>M</w:t>
      </w:r>
      <w:r w:rsidRPr="006A2314">
        <w:rPr>
          <w:rFonts w:ascii="Book Antiqua" w:hAnsi="Book Antiqua"/>
        </w:rPr>
        <w:t xml:space="preserve"> MgCl</w:t>
      </w:r>
      <w:r w:rsidRPr="00DB121A">
        <w:rPr>
          <w:rFonts w:ascii="Book Antiqua" w:hAnsi="Book Antiqua"/>
          <w:vertAlign w:val="subscript"/>
        </w:rPr>
        <w:t>2</w:t>
      </w:r>
      <w:r w:rsidRPr="006A2314">
        <w:rPr>
          <w:rFonts w:ascii="Book Antiqua" w:hAnsi="Book Antiqua"/>
        </w:rPr>
        <w:t xml:space="preserve"> and 2 m</w:t>
      </w:r>
      <w:r w:rsidR="00DB121A">
        <w:rPr>
          <w:rFonts w:ascii="Book Antiqua" w:hAnsi="Book Antiqua"/>
        </w:rPr>
        <w:t>M</w:t>
      </w:r>
      <w:r w:rsidRPr="006A2314">
        <w:rPr>
          <w:rFonts w:ascii="Book Antiqua" w:hAnsi="Book Antiqua"/>
        </w:rPr>
        <w:t xml:space="preserve"> CaCl</w:t>
      </w:r>
      <w:r w:rsidRPr="00DB121A">
        <w:rPr>
          <w:rFonts w:ascii="Book Antiqua" w:hAnsi="Book Antiqua"/>
          <w:vertAlign w:val="subscript"/>
        </w:rPr>
        <w:t>2</w:t>
      </w:r>
      <w:r w:rsidRPr="006A2314">
        <w:rPr>
          <w:rFonts w:ascii="Book Antiqua" w:hAnsi="Book Antiqua"/>
        </w:rPr>
        <w:t>. Recordings were made at 33°C in carbogenated ACSF (in m</w:t>
      </w:r>
      <w:r w:rsidR="00DB121A">
        <w:rPr>
          <w:rFonts w:ascii="Book Antiqua" w:hAnsi="Book Antiqua"/>
        </w:rPr>
        <w:t>M</w:t>
      </w:r>
      <w:r w:rsidRPr="006A2314">
        <w:rPr>
          <w:rFonts w:ascii="Book Antiqua" w:hAnsi="Book Antiqua"/>
        </w:rPr>
        <w:t>): 125 NaCl, 26 NaHCO</w:t>
      </w:r>
      <w:r w:rsidRPr="00DB121A">
        <w:rPr>
          <w:rFonts w:ascii="Book Antiqua" w:hAnsi="Book Antiqua"/>
          <w:vertAlign w:val="subscript"/>
        </w:rPr>
        <w:t>3</w:t>
      </w:r>
      <w:r w:rsidRPr="006A2314">
        <w:rPr>
          <w:rFonts w:ascii="Book Antiqua" w:hAnsi="Book Antiqua"/>
        </w:rPr>
        <w:t>, 1.25 NaH</w:t>
      </w:r>
      <w:r w:rsidRPr="00DB121A">
        <w:rPr>
          <w:rFonts w:ascii="Book Antiqua" w:hAnsi="Book Antiqua"/>
          <w:vertAlign w:val="subscript"/>
        </w:rPr>
        <w:t>2</w:t>
      </w:r>
      <w:r w:rsidRPr="006A2314">
        <w:rPr>
          <w:rFonts w:ascii="Book Antiqua" w:hAnsi="Book Antiqua"/>
        </w:rPr>
        <w:t>PO</w:t>
      </w:r>
      <w:r w:rsidRPr="00DB121A">
        <w:rPr>
          <w:rFonts w:ascii="Book Antiqua" w:hAnsi="Book Antiqua"/>
          <w:vertAlign w:val="subscript"/>
        </w:rPr>
        <w:t>4</w:t>
      </w:r>
      <w:r w:rsidRPr="006A2314">
        <w:rPr>
          <w:rFonts w:ascii="Book Antiqua" w:hAnsi="Book Antiqua"/>
        </w:rPr>
        <w:t xml:space="preserve">, 2.5 KCl, 12.5 glucose, 1 MgCl2, and 2 CaCl2. </w:t>
      </w:r>
    </w:p>
    <w:p w14:paraId="5942117D" w14:textId="57BC9FB6" w:rsidR="007A5F4A" w:rsidRPr="006A2314" w:rsidRDefault="007A5F4A" w:rsidP="00806B1E">
      <w:pPr>
        <w:pStyle w:val="SMText"/>
        <w:spacing w:line="480" w:lineRule="auto"/>
        <w:rPr>
          <w:rFonts w:ascii="Book Antiqua" w:hAnsi="Book Antiqua"/>
        </w:rPr>
      </w:pPr>
      <w:r w:rsidRPr="006A2314">
        <w:rPr>
          <w:rFonts w:ascii="Book Antiqua" w:hAnsi="Book Antiqua"/>
        </w:rPr>
        <w:tab/>
        <w:t>Data were collected with a MultiClamp 700B amplifier (Molecular Devices) and ITC-18 analog-to-digital board (HEKA) using Igor Pro software (Wavemetrics) and custom acquisition routines (Recording Artist; Richard C. Gerkin, Phoenix, AZ). Voltage-clamp recordings were filtered at 2 kHz and digitized at 10 kHz. Recording electrodes were made from borosilicate glass (pipette resistance, 2–4 M</w:t>
      </w:r>
      <w:r w:rsidR="00973CFC" w:rsidRPr="006A2314">
        <w:rPr>
          <w:rFonts w:ascii="Book Antiqua" w:hAnsi="Book Antiqua"/>
        </w:rPr>
        <w:sym w:font="Symbol" w:char="F057"/>
      </w:r>
      <w:r w:rsidRPr="006A2314">
        <w:rPr>
          <w:rFonts w:ascii="Book Antiqua" w:hAnsi="Book Antiqua"/>
        </w:rPr>
        <w:t>) (World Precision Instruments). Different internal solutions were used depending on the experiment.  The internal solution fo</w:t>
      </w:r>
      <w:r w:rsidR="00D652DC" w:rsidRPr="006A2314">
        <w:rPr>
          <w:rFonts w:ascii="Book Antiqua" w:hAnsi="Book Antiqua"/>
        </w:rPr>
        <w:t>r</w:t>
      </w:r>
      <w:r w:rsidRPr="006A2314">
        <w:rPr>
          <w:rFonts w:ascii="Book Antiqua" w:hAnsi="Book Antiqua"/>
        </w:rPr>
        <w:t xml:space="preserve"> extracellular recordings consisted of the following (in mM): 130 KMeSO</w:t>
      </w:r>
      <w:r w:rsidRPr="00DB121A">
        <w:rPr>
          <w:rFonts w:ascii="Book Antiqua" w:hAnsi="Book Antiqua"/>
          <w:vertAlign w:val="subscript"/>
        </w:rPr>
        <w:t>3</w:t>
      </w:r>
      <w:r w:rsidRPr="006A2314">
        <w:rPr>
          <w:rFonts w:ascii="Book Antiqua" w:hAnsi="Book Antiqua"/>
        </w:rPr>
        <w:t>, 10 NaCl, 2 MgCl</w:t>
      </w:r>
      <w:r w:rsidRPr="00DB121A">
        <w:rPr>
          <w:rFonts w:ascii="Book Antiqua" w:hAnsi="Book Antiqua"/>
          <w:vertAlign w:val="subscript"/>
        </w:rPr>
        <w:t>2</w:t>
      </w:r>
      <w:r w:rsidRPr="006A2314">
        <w:rPr>
          <w:rFonts w:ascii="Book Antiqua" w:hAnsi="Book Antiqua"/>
        </w:rPr>
        <w:t>, 0.16CaCl</w:t>
      </w:r>
      <w:r w:rsidRPr="00DB121A">
        <w:rPr>
          <w:rFonts w:ascii="Book Antiqua" w:hAnsi="Book Antiqua"/>
          <w:vertAlign w:val="subscript"/>
        </w:rPr>
        <w:t>2</w:t>
      </w:r>
      <w:r w:rsidRPr="006A2314">
        <w:rPr>
          <w:rFonts w:ascii="Book Antiqua" w:hAnsi="Book Antiqua"/>
        </w:rPr>
        <w:t xml:space="preserve">, 0.5 EGTA, 10 HEPES, 2 Mg-ATP, 0.3 Na-GTP; pH 7.5.  </w:t>
      </w:r>
      <w:r w:rsidR="00973CFC" w:rsidRPr="006A2314">
        <w:rPr>
          <w:rFonts w:ascii="Book Antiqua" w:hAnsi="Book Antiqua"/>
        </w:rPr>
        <w:t>T</w:t>
      </w:r>
      <w:r w:rsidRPr="006A2314">
        <w:rPr>
          <w:rFonts w:ascii="Book Antiqua" w:hAnsi="Book Antiqua"/>
        </w:rPr>
        <w:t>he internal solution for intracellular recordings consisted of the following (in mM): 120 CsMeSO</w:t>
      </w:r>
      <w:r w:rsidRPr="00DB121A">
        <w:rPr>
          <w:rFonts w:ascii="Book Antiqua" w:hAnsi="Book Antiqua"/>
          <w:vertAlign w:val="subscript"/>
        </w:rPr>
        <w:t>3</w:t>
      </w:r>
      <w:r w:rsidRPr="006A2314">
        <w:rPr>
          <w:rFonts w:ascii="Book Antiqua" w:hAnsi="Book Antiqua"/>
        </w:rPr>
        <w:t>, 0.5 EGTA, 10 BAPTA, 10 HEPES, 2 Mg-ATP, 0.3 Na-GTP, 5 QX-314; pH 7.3.  This low chloride internal resulted in E</w:t>
      </w:r>
      <w:r w:rsidRPr="00DB121A">
        <w:rPr>
          <w:rFonts w:ascii="Book Antiqua" w:hAnsi="Book Antiqua"/>
          <w:vertAlign w:val="subscript"/>
        </w:rPr>
        <w:t>Cl-</w:t>
      </w:r>
      <w:r w:rsidR="00DB121A" w:rsidRPr="00DB121A">
        <w:rPr>
          <w:rFonts w:ascii="Book Antiqua" w:hAnsi="Book Antiqua"/>
          <w:vertAlign w:val="subscript"/>
        </w:rPr>
        <w:t xml:space="preserve"> </w:t>
      </w:r>
      <w:r w:rsidRPr="006A2314">
        <w:rPr>
          <w:rFonts w:ascii="Book Antiqua" w:hAnsi="Book Antiqua"/>
        </w:rPr>
        <w:t xml:space="preserve">(-85mV).  Electrical stimulation was delivered through a stimulus isolator (ISO-Flex) connected to a concentric bipolar electrode (FHC CBBPF75) at described stimulation amplitudes.  The stimulating electrode was placed in the internal capsule fibers between the EPN and the GPe.  </w:t>
      </w:r>
    </w:p>
    <w:p w14:paraId="56A5D67B" w14:textId="368C5821" w:rsidR="007A5F4A" w:rsidRPr="006A2314" w:rsidRDefault="007A5F4A" w:rsidP="00806B1E">
      <w:pPr>
        <w:pStyle w:val="SMText"/>
        <w:spacing w:line="480" w:lineRule="auto"/>
        <w:rPr>
          <w:rFonts w:ascii="Book Antiqua" w:hAnsi="Book Antiqua"/>
        </w:rPr>
      </w:pPr>
      <w:r w:rsidRPr="006A2314">
        <w:rPr>
          <w:rFonts w:ascii="Book Antiqua" w:hAnsi="Book Antiqua"/>
        </w:rPr>
        <w:tab/>
      </w:r>
      <w:r w:rsidRPr="006A2314">
        <w:rPr>
          <w:rFonts w:ascii="Book Antiqua" w:hAnsi="Book Antiqua"/>
          <w:i/>
          <w:iCs/>
        </w:rPr>
        <w:t>Extracellular recordings</w:t>
      </w:r>
      <w:r w:rsidRPr="006A2314">
        <w:rPr>
          <w:rFonts w:ascii="Book Antiqua" w:hAnsi="Book Antiqua"/>
        </w:rPr>
        <w:t xml:space="preserve">: For measurements of autonomous or driven firing in neurons, cell-attached recordings were used to prevent disruption of intracellular </w:t>
      </w:r>
      <w:r w:rsidRPr="006A2314">
        <w:rPr>
          <w:rFonts w:ascii="Book Antiqua" w:hAnsi="Book Antiqua"/>
        </w:rPr>
        <w:lastRenderedPageBreak/>
        <w:t>milieu.   Recordings were made 2</w:t>
      </w:r>
      <w:r w:rsidR="00DB121A">
        <w:rPr>
          <w:rFonts w:ascii="Book Antiqua" w:hAnsi="Book Antiqua"/>
        </w:rPr>
        <w:t xml:space="preserve"> </w:t>
      </w:r>
      <w:r w:rsidRPr="006A2314">
        <w:rPr>
          <w:rFonts w:ascii="Book Antiqua" w:hAnsi="Book Antiqua"/>
        </w:rPr>
        <w:t>-</w:t>
      </w:r>
      <w:r w:rsidR="00DB121A">
        <w:rPr>
          <w:rFonts w:ascii="Book Antiqua" w:hAnsi="Book Antiqua"/>
        </w:rPr>
        <w:t xml:space="preserve"> </w:t>
      </w:r>
      <w:r w:rsidRPr="006A2314">
        <w:rPr>
          <w:rFonts w:ascii="Book Antiqua" w:hAnsi="Book Antiqua"/>
        </w:rPr>
        <w:t xml:space="preserve">3 minutes after securing a 20 – 75 MΩ seal in spontaneously firing neurons.  </w:t>
      </w:r>
    </w:p>
    <w:p w14:paraId="33220001" w14:textId="7407328C" w:rsidR="007A5F4A" w:rsidRPr="006A2314" w:rsidRDefault="007A5F4A" w:rsidP="00806B1E">
      <w:pPr>
        <w:pStyle w:val="SMText"/>
        <w:spacing w:line="480" w:lineRule="auto"/>
        <w:rPr>
          <w:rFonts w:ascii="Book Antiqua" w:hAnsi="Book Antiqua"/>
        </w:rPr>
      </w:pPr>
      <w:r w:rsidRPr="006A2314">
        <w:rPr>
          <w:rFonts w:ascii="Book Antiqua" w:hAnsi="Book Antiqua"/>
        </w:rPr>
        <w:tab/>
      </w:r>
      <w:r w:rsidRPr="006A2314">
        <w:rPr>
          <w:rFonts w:ascii="Book Antiqua" w:hAnsi="Book Antiqua"/>
          <w:i/>
          <w:iCs/>
        </w:rPr>
        <w:t>Intracellular recordings</w:t>
      </w:r>
      <w:r w:rsidRPr="006A2314">
        <w:rPr>
          <w:rFonts w:ascii="Book Antiqua" w:hAnsi="Book Antiqua"/>
        </w:rPr>
        <w:t xml:space="preserve">: For whole-cell voltage clamp recordings,  cells were first clamped at -70 mV after break-in and allowed to recover for 3-8 minutes.  Rs was monitored throughout the experiment, and cells with an Rs over 30 MΩ, or cells where Rs changed by more than 30% over the course of the recording were excluded.  Measurements of peak EPSC amplitude within 20 ms of stimulation were then made on the first event in any given stimulus series.  To measure inhibitory currents, neurons were then </w:t>
      </w:r>
      <w:r w:rsidRPr="00772326">
        <w:rPr>
          <w:rFonts w:ascii="Book Antiqua" w:hAnsi="Book Antiqua"/>
        </w:rPr>
        <w:t>ramped</w:t>
      </w:r>
      <w:r w:rsidRPr="006A2314">
        <w:rPr>
          <w:rFonts w:ascii="Book Antiqua" w:hAnsi="Book Antiqua"/>
        </w:rPr>
        <w:t xml:space="preserve"> from -70 mV to 0 mV over 5 s.  Peak IPSC amplitude w</w:t>
      </w:r>
      <w:r w:rsidR="00D652DC" w:rsidRPr="006A2314">
        <w:rPr>
          <w:rFonts w:ascii="Book Antiqua" w:hAnsi="Book Antiqua"/>
        </w:rPr>
        <w:t>as</w:t>
      </w:r>
      <w:r w:rsidRPr="006A2314">
        <w:rPr>
          <w:rFonts w:ascii="Book Antiqua" w:hAnsi="Book Antiqua"/>
        </w:rPr>
        <w:t xml:space="preserve"> calculated as described above.  All synaptic response amplitudes were calculated by finding the average amplitude of evoked PSCs in five consecutive trials with an intertrial interval of </w:t>
      </w:r>
      <w:r w:rsidR="00D409DB" w:rsidRPr="006A2314">
        <w:rPr>
          <w:rFonts w:ascii="Book Antiqua" w:hAnsi="Book Antiqua"/>
        </w:rPr>
        <w:t>3</w:t>
      </w:r>
      <w:r w:rsidRPr="006A2314">
        <w:rPr>
          <w:rFonts w:ascii="Book Antiqua" w:hAnsi="Book Antiqua"/>
        </w:rPr>
        <w:t>0 s unless noted otherwise.</w:t>
      </w:r>
    </w:p>
    <w:p w14:paraId="035EA68B" w14:textId="07DF626C" w:rsidR="00D409DB" w:rsidRPr="006A2314" w:rsidRDefault="007A5F4A" w:rsidP="00806B1E">
      <w:pPr>
        <w:pStyle w:val="SMText"/>
        <w:spacing w:line="480" w:lineRule="auto"/>
        <w:rPr>
          <w:rFonts w:ascii="Book Antiqua" w:hAnsi="Book Antiqua"/>
        </w:rPr>
      </w:pPr>
      <w:r w:rsidRPr="006A2314">
        <w:rPr>
          <w:rFonts w:ascii="Book Antiqua" w:hAnsi="Book Antiqua"/>
          <w:i/>
          <w:iCs/>
        </w:rPr>
        <w:tab/>
        <w:t>Electrical stimulation</w:t>
      </w:r>
      <w:r w:rsidRPr="006A2314">
        <w:rPr>
          <w:rFonts w:ascii="Book Antiqua" w:hAnsi="Book Antiqua"/>
        </w:rPr>
        <w:t xml:space="preserve">: While extracellularly attached, electrical stimulation trains at described frequencies, durations, and stimulation amplitudes/intensities were delivered to sequentially recorded cells within 50 µm of each other.  </w:t>
      </w:r>
      <w:r w:rsidR="00D652DC" w:rsidRPr="006A2314">
        <w:rPr>
          <w:rFonts w:ascii="Book Antiqua" w:hAnsi="Book Antiqua"/>
        </w:rPr>
        <w:t>When unspecified in the text, stimulation amplitudes were 1.0 mA.  For a subset of experiments, a thresholding approach was used to control for variation in tissue excitability and stimulation placement.  To threshold a slice, 3 neurons were randomly challenged with 100 Hz, 1 s stimulation at varying amplitudes</w:t>
      </w:r>
      <w:r w:rsidR="00A37F0C" w:rsidRPr="006A2314">
        <w:rPr>
          <w:rFonts w:ascii="Book Antiqua" w:hAnsi="Book Antiqua"/>
        </w:rPr>
        <w:t>, while monitoring extracellular firing rate</w:t>
      </w:r>
      <w:r w:rsidR="00D652DC" w:rsidRPr="006A2314">
        <w:rPr>
          <w:rFonts w:ascii="Book Antiqua" w:hAnsi="Book Antiqua"/>
        </w:rPr>
        <w:t>.  The lowest amplitude to drive a statistically significant response over 5 trials was defined as the ‘minimum amplitude’ for that cell</w:t>
      </w:r>
      <w:r w:rsidR="00A37F0C" w:rsidRPr="006A2314">
        <w:rPr>
          <w:rFonts w:ascii="Book Antiqua" w:hAnsi="Book Antiqua"/>
        </w:rPr>
        <w:t xml:space="preserve">.  The average minimum amplitude was calculated for the 3 neurons, and multipliers of this value/’stimulus intensity’ were </w:t>
      </w:r>
      <w:r w:rsidR="00A37F0C" w:rsidRPr="006A2314">
        <w:rPr>
          <w:rFonts w:ascii="Book Antiqua" w:hAnsi="Book Antiqua"/>
        </w:rPr>
        <w:lastRenderedPageBreak/>
        <w:t xml:space="preserve">used for subsequent paired experiments. </w:t>
      </w:r>
      <w:r w:rsidRPr="006A2314">
        <w:rPr>
          <w:rFonts w:ascii="Book Antiqua" w:hAnsi="Book Antiqua"/>
        </w:rPr>
        <w:t xml:space="preserve">Frequency, duration, and stimulus intensity order were identical for each neuron in an in-field pair, but pseudo-randomly varied between pairings.  Pulse widths of 0.1 ms </w:t>
      </w:r>
      <w:r w:rsidR="00B0563B" w:rsidRPr="006A2314">
        <w:rPr>
          <w:rFonts w:ascii="Book Antiqua" w:hAnsi="Book Antiqua"/>
        </w:rPr>
        <w:t>and a monophasic waveform were</w:t>
      </w:r>
      <w:r w:rsidRPr="006A2314">
        <w:rPr>
          <w:rFonts w:ascii="Book Antiqua" w:hAnsi="Book Antiqua"/>
        </w:rPr>
        <w:t xml:space="preserve"> used throughout all </w:t>
      </w:r>
      <w:r w:rsidR="00B0563B" w:rsidRPr="00A15463">
        <w:rPr>
          <w:rFonts w:ascii="Book Antiqua" w:hAnsi="Book Antiqua"/>
          <w:i/>
        </w:rPr>
        <w:t>in vitro</w:t>
      </w:r>
      <w:r w:rsidR="00B0563B" w:rsidRPr="006A2314">
        <w:rPr>
          <w:rFonts w:ascii="Book Antiqua" w:hAnsi="Book Antiqua"/>
        </w:rPr>
        <w:t xml:space="preserve"> </w:t>
      </w:r>
      <w:r w:rsidRPr="006A2314">
        <w:rPr>
          <w:rFonts w:ascii="Book Antiqua" w:hAnsi="Book Antiqua"/>
        </w:rPr>
        <w:t>electrical stimulation experiments</w:t>
      </w:r>
      <w:r w:rsidR="00B0563B" w:rsidRPr="006A2314">
        <w:rPr>
          <w:rFonts w:ascii="Book Antiqua" w:hAnsi="Book Antiqua"/>
        </w:rPr>
        <w:t>, unless stated otherwise</w:t>
      </w:r>
      <w:r w:rsidRPr="006A2314">
        <w:rPr>
          <w:rFonts w:ascii="Book Antiqua" w:hAnsi="Book Antiqua"/>
        </w:rPr>
        <w:t xml:space="preserve">.  A subset of experiments </w:t>
      </w:r>
      <w:proofErr w:type="gramStart"/>
      <w:r w:rsidRPr="006A2314">
        <w:rPr>
          <w:rFonts w:ascii="Book Antiqua" w:hAnsi="Book Antiqua"/>
        </w:rPr>
        <w:t>were</w:t>
      </w:r>
      <w:proofErr w:type="gramEnd"/>
      <w:r w:rsidRPr="006A2314">
        <w:rPr>
          <w:rFonts w:ascii="Book Antiqua" w:hAnsi="Book Antiqua"/>
        </w:rPr>
        <w:t xml:space="preserve"> performed with a </w:t>
      </w:r>
      <w:r w:rsidR="00A87B67" w:rsidRPr="006A2314">
        <w:rPr>
          <w:rFonts w:ascii="Book Antiqua" w:hAnsi="Book Antiqua"/>
        </w:rPr>
        <w:t>biphasic</w:t>
      </w:r>
      <w:r w:rsidRPr="006A2314">
        <w:rPr>
          <w:rFonts w:ascii="Book Antiqua" w:hAnsi="Book Antiqua"/>
        </w:rPr>
        <w:t xml:space="preserve"> stimulus</w:t>
      </w:r>
      <w:r w:rsidR="00D409DB" w:rsidRPr="006A2314">
        <w:rPr>
          <w:rFonts w:ascii="Book Antiqua" w:hAnsi="Book Antiqua"/>
        </w:rPr>
        <w:t xml:space="preserve"> and are indicated in the text and figure legend</w:t>
      </w:r>
      <w:r w:rsidR="00B0563B" w:rsidRPr="006A2314">
        <w:rPr>
          <w:rFonts w:ascii="Book Antiqua" w:hAnsi="Book Antiqua"/>
        </w:rPr>
        <w:t xml:space="preserve"> (Fig. S</w:t>
      </w:r>
      <w:r w:rsidR="00746C4E">
        <w:rPr>
          <w:rFonts w:ascii="Book Antiqua" w:hAnsi="Book Antiqua"/>
        </w:rPr>
        <w:t>4</w:t>
      </w:r>
      <w:r w:rsidR="00B0563B" w:rsidRPr="006A2314">
        <w:rPr>
          <w:rFonts w:ascii="Book Antiqua" w:hAnsi="Book Antiqua"/>
        </w:rPr>
        <w:t>)</w:t>
      </w:r>
      <w:r w:rsidRPr="006A2314">
        <w:rPr>
          <w:rFonts w:ascii="Book Antiqua" w:hAnsi="Book Antiqua"/>
        </w:rPr>
        <w:t>.</w:t>
      </w:r>
      <w:r w:rsidR="00D409DB" w:rsidRPr="006A2314">
        <w:rPr>
          <w:rFonts w:ascii="Book Antiqua" w:hAnsi="Book Antiqua"/>
        </w:rPr>
        <w:t xml:space="preserve">  An isolated constant current bipolar stimulator (WPI) was used to deliver electrical stimuli using monophasic or biphasic square waves as indicated.</w:t>
      </w:r>
    </w:p>
    <w:p w14:paraId="1C689D99" w14:textId="532B1DB8" w:rsidR="007A5F4A" w:rsidRPr="006A2314" w:rsidRDefault="007A5F4A" w:rsidP="00806B1E">
      <w:pPr>
        <w:pStyle w:val="SMText"/>
        <w:spacing w:line="480" w:lineRule="auto"/>
        <w:rPr>
          <w:rFonts w:ascii="Book Antiqua" w:hAnsi="Book Antiqua"/>
        </w:rPr>
      </w:pPr>
      <w:r w:rsidRPr="006A2314">
        <w:rPr>
          <w:rFonts w:ascii="Book Antiqua" w:hAnsi="Book Antiqua"/>
        </w:rPr>
        <w:tab/>
      </w:r>
      <w:r w:rsidRPr="006A2314">
        <w:rPr>
          <w:rFonts w:ascii="Book Antiqua" w:hAnsi="Book Antiqua"/>
          <w:i/>
          <w:iCs/>
        </w:rPr>
        <w:t>Optogenetic stimulation</w:t>
      </w:r>
      <w:r w:rsidRPr="006A2314">
        <w:rPr>
          <w:rFonts w:ascii="Book Antiqua" w:hAnsi="Book Antiqua"/>
        </w:rPr>
        <w:t xml:space="preserve">: Optical stimulation was delivered at 100 Hz for 1 s with a pulse-width of 1 ms for all optogenetic experiments (filtered at 470nm, delivered through the 60x objective of the rig microscope).  Due to the use of a PV-tdTmt+/- ; Lhx6GFP+/- mouse line and GFP-tagged Chronos in optogenetic experiments, the presence of fluorescence in a field was insufficient to indicate successful viral transfection.  A neuron </w:t>
      </w:r>
      <w:proofErr w:type="gramStart"/>
      <w:r w:rsidRPr="006A2314">
        <w:rPr>
          <w:rFonts w:ascii="Book Antiqua" w:hAnsi="Book Antiqua"/>
        </w:rPr>
        <w:t>in a given</w:t>
      </w:r>
      <w:proofErr w:type="gramEnd"/>
      <w:r w:rsidRPr="006A2314">
        <w:rPr>
          <w:rFonts w:ascii="Book Antiqua" w:hAnsi="Book Antiqua"/>
        </w:rPr>
        <w:t xml:space="preserve"> field was tested with 0.05 mW light power.  If there was no response, laser power was incrementally raised</w:t>
      </w:r>
      <w:r w:rsidR="00A37F0C" w:rsidRPr="006A2314">
        <w:rPr>
          <w:rFonts w:ascii="Book Antiqua" w:hAnsi="Book Antiqua"/>
        </w:rPr>
        <w:t xml:space="preserve"> </w:t>
      </w:r>
      <w:r w:rsidRPr="006A2314">
        <w:rPr>
          <w:rFonts w:ascii="Book Antiqua" w:hAnsi="Book Antiqua"/>
        </w:rPr>
        <w:t>to maximum power (1 mW), stopping when a response was observed (average across responding cells ~0.5 mW).  An in-field partner neuron would then be tested at the same laser power.  Pairs where neither neuron responded to 1 mW were excluded as this could be due to insufficient virus expression in the region.</w:t>
      </w:r>
    </w:p>
    <w:p w14:paraId="7472CA93" w14:textId="37A0B314" w:rsidR="007A5F4A" w:rsidRPr="006A2314" w:rsidRDefault="007A5F4A" w:rsidP="00806B1E">
      <w:pPr>
        <w:pStyle w:val="SMText"/>
        <w:spacing w:line="480" w:lineRule="auto"/>
        <w:rPr>
          <w:rFonts w:ascii="Book Antiqua" w:hAnsi="Book Antiqua"/>
        </w:rPr>
      </w:pPr>
      <w:r w:rsidRPr="006A2314">
        <w:rPr>
          <w:rFonts w:ascii="Book Antiqua" w:hAnsi="Book Antiqua"/>
        </w:rPr>
        <w:tab/>
      </w:r>
      <w:r w:rsidRPr="006A2314">
        <w:rPr>
          <w:rFonts w:ascii="Book Antiqua" w:hAnsi="Book Antiqua"/>
          <w:i/>
          <w:iCs/>
        </w:rPr>
        <w:t>Chemogenetic inhibition</w:t>
      </w:r>
      <w:r w:rsidRPr="006A2314">
        <w:rPr>
          <w:rFonts w:ascii="Book Antiqua" w:hAnsi="Book Antiqua"/>
        </w:rPr>
        <w:t xml:space="preserve">: While extracellularly attached, electrical stimulation was delivered as described above.  After 5 sweeps of responses were collected with a 30 s intersweep interval, Clozapine N-Oxide dihydrochloride (CNO) was added to the bath.  </w:t>
      </w:r>
      <w:r w:rsidRPr="006A2314">
        <w:rPr>
          <w:rFonts w:ascii="Book Antiqua" w:hAnsi="Book Antiqua"/>
        </w:rPr>
        <w:lastRenderedPageBreak/>
        <w:t>Electrical stimulation was continued with a 30s intersweep interval for a period of 10 minutes to allow for CNO effective</w:t>
      </w:r>
      <w:r w:rsidR="00D409DB" w:rsidRPr="006A2314">
        <w:rPr>
          <w:rFonts w:ascii="Book Antiqua" w:hAnsi="Book Antiqua"/>
        </w:rPr>
        <w:t>nes</w:t>
      </w:r>
      <w:r w:rsidRPr="006A2314">
        <w:rPr>
          <w:rFonts w:ascii="Book Antiqua" w:hAnsi="Book Antiqua"/>
        </w:rPr>
        <w:t xml:space="preserve">s.  The 5 sweeps of this collection taken after the </w:t>
      </w:r>
      <w:proofErr w:type="gramStart"/>
      <w:r w:rsidRPr="006A2314">
        <w:rPr>
          <w:rFonts w:ascii="Book Antiqua" w:hAnsi="Book Antiqua"/>
        </w:rPr>
        <w:t>10 minute</w:t>
      </w:r>
      <w:proofErr w:type="gramEnd"/>
      <w:r w:rsidRPr="006A2314">
        <w:rPr>
          <w:rFonts w:ascii="Book Antiqua" w:hAnsi="Book Antiqua"/>
        </w:rPr>
        <w:t xml:space="preserve"> mark were analyzed for post-CNO results.  </w:t>
      </w:r>
    </w:p>
    <w:p w14:paraId="72D25AFE" w14:textId="77777777" w:rsidR="007A5F4A" w:rsidRPr="006A2314" w:rsidRDefault="007A5F4A" w:rsidP="00806B1E">
      <w:pPr>
        <w:pStyle w:val="SMText"/>
        <w:spacing w:line="480" w:lineRule="auto"/>
        <w:rPr>
          <w:rFonts w:ascii="Book Antiqua" w:hAnsi="Book Antiqua"/>
        </w:rPr>
      </w:pPr>
      <w:r w:rsidRPr="006A2314">
        <w:rPr>
          <w:rFonts w:ascii="Book Antiqua" w:hAnsi="Book Antiqua"/>
        </w:rPr>
        <w:tab/>
      </w:r>
      <w:r w:rsidRPr="006A2314">
        <w:rPr>
          <w:rFonts w:ascii="Book Antiqua" w:hAnsi="Book Antiqua"/>
          <w:i/>
          <w:iCs/>
        </w:rPr>
        <w:t>Drugs</w:t>
      </w:r>
      <w:r w:rsidRPr="006A2314">
        <w:rPr>
          <w:rFonts w:ascii="Book Antiqua" w:hAnsi="Book Antiqua"/>
        </w:rPr>
        <w:t>: NBQX disodium salt, D-APV, picrotoxin, and Clozapine N-Oxide dihydrochloride were obtained from Tocris Bioscience. All drugs were reconstituted in double-distilled water, frozen until use, and  then diluted to the appropriate concentration by adding to the superfusate at the beginning of each experiment.</w:t>
      </w:r>
    </w:p>
    <w:p w14:paraId="0AF9AA34" w14:textId="77777777" w:rsidR="007A5F4A" w:rsidRPr="006A2314" w:rsidRDefault="007A5F4A" w:rsidP="00806B1E">
      <w:pPr>
        <w:pStyle w:val="SMText"/>
        <w:spacing w:line="480" w:lineRule="auto"/>
        <w:rPr>
          <w:rFonts w:ascii="Book Antiqua" w:hAnsi="Book Antiqua"/>
        </w:rPr>
      </w:pPr>
    </w:p>
    <w:p w14:paraId="27033DF8" w14:textId="238F6C0C" w:rsidR="007A5F4A" w:rsidRPr="006A2314" w:rsidRDefault="007A5F4A" w:rsidP="00806B1E">
      <w:pPr>
        <w:pStyle w:val="SMText"/>
        <w:spacing w:line="480" w:lineRule="auto"/>
        <w:ind w:firstLine="0"/>
        <w:rPr>
          <w:rFonts w:ascii="Book Antiqua" w:hAnsi="Book Antiqua"/>
          <w:b/>
          <w:bCs/>
        </w:rPr>
      </w:pPr>
      <w:r w:rsidRPr="006A2314">
        <w:rPr>
          <w:rFonts w:ascii="Book Antiqua" w:hAnsi="Book Antiqua"/>
          <w:b/>
          <w:bCs/>
        </w:rPr>
        <w:t xml:space="preserve">Behavioral </w:t>
      </w:r>
      <w:r w:rsidR="00920103" w:rsidRPr="006A2314">
        <w:rPr>
          <w:rFonts w:ascii="Book Antiqua" w:hAnsi="Book Antiqua"/>
          <w:b/>
          <w:bCs/>
        </w:rPr>
        <w:t>e</w:t>
      </w:r>
      <w:r w:rsidRPr="006A2314">
        <w:rPr>
          <w:rFonts w:ascii="Book Antiqua" w:hAnsi="Book Antiqua"/>
          <w:b/>
          <w:bCs/>
        </w:rPr>
        <w:t>xperiments</w:t>
      </w:r>
      <w:r w:rsidR="00520347" w:rsidRPr="006A2314">
        <w:rPr>
          <w:rFonts w:ascii="Book Antiqua" w:hAnsi="Book Antiqua"/>
          <w:b/>
          <w:bCs/>
        </w:rPr>
        <w:t>:</w:t>
      </w:r>
    </w:p>
    <w:p w14:paraId="426D2BF5" w14:textId="6BA4D35D" w:rsidR="007A5F4A" w:rsidRPr="006A2314" w:rsidRDefault="00AF57AC" w:rsidP="00806B1E">
      <w:pPr>
        <w:pStyle w:val="SMText"/>
        <w:spacing w:line="480" w:lineRule="auto"/>
        <w:rPr>
          <w:rFonts w:ascii="Book Antiqua" w:hAnsi="Book Antiqua"/>
        </w:rPr>
      </w:pPr>
      <w:r w:rsidRPr="006A2314">
        <w:rPr>
          <w:rFonts w:ascii="Book Antiqua" w:hAnsi="Book Antiqua"/>
          <w:i/>
          <w:iCs/>
        </w:rPr>
        <w:t xml:space="preserve">Electrode </w:t>
      </w:r>
      <w:r w:rsidR="00940285" w:rsidRPr="006A2314">
        <w:rPr>
          <w:rFonts w:ascii="Book Antiqua" w:hAnsi="Book Antiqua"/>
          <w:i/>
          <w:iCs/>
        </w:rPr>
        <w:t>p</w:t>
      </w:r>
      <w:r w:rsidRPr="006A2314">
        <w:rPr>
          <w:rFonts w:ascii="Book Antiqua" w:hAnsi="Book Antiqua"/>
          <w:i/>
          <w:iCs/>
        </w:rPr>
        <w:t xml:space="preserve">air </w:t>
      </w:r>
      <w:r w:rsidR="00940285" w:rsidRPr="006A2314">
        <w:rPr>
          <w:rFonts w:ascii="Book Antiqua" w:hAnsi="Book Antiqua"/>
          <w:i/>
          <w:iCs/>
        </w:rPr>
        <w:t>s</w:t>
      </w:r>
      <w:r w:rsidRPr="006A2314">
        <w:rPr>
          <w:rFonts w:ascii="Book Antiqua" w:hAnsi="Book Antiqua"/>
          <w:i/>
          <w:iCs/>
        </w:rPr>
        <w:t>election</w:t>
      </w:r>
      <w:r w:rsidR="007A5F4A" w:rsidRPr="006A2314">
        <w:rPr>
          <w:rFonts w:ascii="Book Antiqua" w:hAnsi="Book Antiqua"/>
        </w:rPr>
        <w:t>: An isolated constant current bipolar stimulator (WPI) was used to deliver electrical stimuli.  The timing of stimulus delivery was controlled by TTL input from an Arduino.  Mice were tethered to an electrical input cable, and optimal stimulation (electrode pair and amplitude) was determined based on the animal’s behavioral response to 100 Hz constant stimulation in the open field.  As higher stimulation amplitudes are known to lead to seizures, amplitudes beginning at 65 µA were tested and then increased incrementally by 10 µA until the animal increased movement in the open field (</w:t>
      </w:r>
      <w:r w:rsidRPr="006A2314">
        <w:rPr>
          <w:rFonts w:ascii="Book Antiqua" w:hAnsi="Book Antiqua"/>
        </w:rPr>
        <w:t>2,500</w:t>
      </w:r>
      <w:r w:rsidR="007A5F4A" w:rsidRPr="006A2314">
        <w:rPr>
          <w:rFonts w:ascii="Book Antiqua" w:hAnsi="Book Antiqua"/>
        </w:rPr>
        <w:t xml:space="preserve"> cm</w:t>
      </w:r>
      <w:r w:rsidR="007A5F4A" w:rsidRPr="00DB121A">
        <w:rPr>
          <w:rFonts w:ascii="Book Antiqua" w:hAnsi="Book Antiqua"/>
          <w:vertAlign w:val="superscript"/>
        </w:rPr>
        <w:t>2</w:t>
      </w:r>
      <w:r w:rsidR="007A5F4A" w:rsidRPr="006A2314">
        <w:rPr>
          <w:rFonts w:ascii="Book Antiqua" w:hAnsi="Book Antiqua"/>
        </w:rPr>
        <w:t xml:space="preserve"> transparent open field with an opaque,  smooth base), indicating a therapeutic effect.</w:t>
      </w:r>
      <w:r w:rsidR="00520347" w:rsidRPr="006A2314">
        <w:rPr>
          <w:rFonts w:ascii="Book Antiqua" w:hAnsi="Book Antiqua"/>
        </w:rPr>
        <w:t xml:space="preserve"> </w:t>
      </w:r>
    </w:p>
    <w:p w14:paraId="7FCB4714" w14:textId="0F1F46D8" w:rsidR="003B7BC3" w:rsidRPr="006A2314" w:rsidRDefault="00520347" w:rsidP="00A85E6B">
      <w:pPr>
        <w:spacing w:line="480" w:lineRule="auto"/>
        <w:ind w:firstLine="480"/>
        <w:rPr>
          <w:rFonts w:ascii="Book Antiqua" w:hAnsi="Book Antiqua"/>
        </w:rPr>
      </w:pPr>
      <w:r w:rsidRPr="00DB2A02">
        <w:rPr>
          <w:rFonts w:ascii="Book Antiqua" w:hAnsi="Book Antiqua"/>
          <w:i/>
          <w:iCs/>
        </w:rPr>
        <w:t>Conventional</w:t>
      </w:r>
      <w:r w:rsidR="00940285" w:rsidRPr="00DB2A02">
        <w:rPr>
          <w:rFonts w:ascii="Book Antiqua" w:hAnsi="Book Antiqua"/>
          <w:i/>
          <w:iCs/>
        </w:rPr>
        <w:t xml:space="preserve"> and burst</w:t>
      </w:r>
      <w:r w:rsidRPr="00DB2A02">
        <w:rPr>
          <w:rFonts w:ascii="Book Antiqua" w:hAnsi="Book Antiqua"/>
          <w:i/>
          <w:iCs/>
        </w:rPr>
        <w:t xml:space="preserve"> DBS</w:t>
      </w:r>
      <w:r w:rsidR="00940285" w:rsidRPr="00DB2A02">
        <w:rPr>
          <w:rFonts w:ascii="Book Antiqua" w:hAnsi="Book Antiqua"/>
          <w:i/>
          <w:iCs/>
        </w:rPr>
        <w:t xml:space="preserve"> parameters</w:t>
      </w:r>
      <w:r w:rsidRPr="00DB2A02">
        <w:rPr>
          <w:rFonts w:ascii="Book Antiqua" w:hAnsi="Book Antiqua"/>
          <w:i/>
          <w:iCs/>
        </w:rPr>
        <w:t xml:space="preserve">: </w:t>
      </w:r>
      <w:r w:rsidR="000E05BF" w:rsidRPr="00DB2A02">
        <w:rPr>
          <w:rFonts w:ascii="Book Antiqua" w:hAnsi="Book Antiqua"/>
        </w:rPr>
        <w:t>Our DBS settings were modeled after conventional DBS settings in humans and rat models</w:t>
      </w:r>
      <w:r w:rsidR="00940285" w:rsidRPr="00DB2A02">
        <w:rPr>
          <w:rFonts w:ascii="Book Antiqua" w:hAnsi="Book Antiqua"/>
        </w:rPr>
        <w:t xml:space="preserve"> </w:t>
      </w:r>
      <w:r w:rsidR="00B0563B" w:rsidRPr="00DB2A02">
        <w:rPr>
          <w:rFonts w:ascii="Book Antiqua" w:hAnsi="Book Antiqua"/>
        </w:rPr>
        <w:fldChar w:fldCharType="begin" w:fldLock="1"/>
      </w:r>
      <w:r w:rsidR="00B42329">
        <w:rPr>
          <w:rFonts w:ascii="Book Antiqua" w:hAnsi="Book Antiqua"/>
        </w:rPr>
        <w:instrText>ADDIN CSL_CITATION {"citationItems":[{"id":"ITEM-1","itemData":{"DOI":"10.1126/scitranslmed.aah3532","ISSN":"19466242","abstract":"Brain stimulation is a promising therapy for several neurological disorders, including Parkinson's disease. Stimulation parameters are selected empirically and are limited to the frequency and intensity of stimulation. We varied the temporal pattern of deep brain stimulation to ameliorate symptoms in a parkinsonian animal model and in humans with Parkinson's disease. We used model-based computational evolution to optimize the stimulation pattern. The optimized pattern produced symptom relief comparable to that from standard high-frequency stimulation (a constant rate of 130 or 185 Hz) and outperformed frequency-matched standard stimulation in a parkinsonian rat model and in patients. Both optimized and standard high-frequency stimulation suppressed abnormal oscillatory activity in the basal ganglia of rats and humans. The results illustrate the utility of model-based computational evolution of temporal patterns to increase the efficiency of brain stimulation in treating Parkinson's disease and thereby reduce the energy required for successful treatment below that of current brain stimulation paradigms. 2017","author":[{"dropping-particle":"","family":"Brocker","given":"David T.","non-dropping-particle":"","parse-names":false,"suffix":""},{"dropping-particle":"","family":"Swan","given":"Brandon D.","non-dropping-particle":"","parse-names":false,"suffix":""},{"dropping-particle":"","family":"So","given":"Rosa Q.","non-dropping-particle":"","parse-names":false,"suffix":""},{"dropping-particle":"","family":"Turner","given":"Dennis A.","non-dropping-particle":"","parse-names":false,"suffix":""},{"dropping-particle":"","family":"Gross","given":"Robert E.","non-dropping-particle":"","parse-names":false,"suffix":""},{"dropping-particle":"","family":"Grill","given":"Warren M.","non-dropping-particle":"","parse-names":false,"suffix":""}],"container-title":"Science Translational Medicine","id":"ITEM-1","issue":"371","issued":{"date-parts":[["2017","1","4"]]},"publisher":"American Association for the Advancement of Science","title":"Optimized temporal pattern of brain stimulation designed by computational evolution","type":"article-journal","volume":"9"},"uris":["http://www.mendeley.com/documents/?uuid=73b992f3-0e1d-3510-845f-99022cf6de47"]}],"mendeley":{"formattedCitation":"(&lt;i&gt;4&lt;/i&gt;)","manualFormatting":"(32)","plainTextFormattedCitation":"(4)","previouslyFormattedCitation":"(&lt;i&gt;4&lt;/i&gt;)"},"properties":{"noteIndex":0},"schema":"https://github.com/citation-style-language/schema/raw/master/csl-citation.json"}</w:instrText>
      </w:r>
      <w:r w:rsidR="00B0563B" w:rsidRPr="00DB2A02">
        <w:rPr>
          <w:rFonts w:ascii="Book Antiqua" w:hAnsi="Book Antiqua"/>
        </w:rPr>
        <w:fldChar w:fldCharType="separate"/>
      </w:r>
      <w:r w:rsidR="00B0563B" w:rsidRPr="00DB2A02">
        <w:rPr>
          <w:rFonts w:ascii="Book Antiqua" w:hAnsi="Book Antiqua"/>
          <w:noProof/>
        </w:rPr>
        <w:t>(</w:t>
      </w:r>
      <w:r w:rsidR="00AD16AF" w:rsidRPr="00DB2A02">
        <w:rPr>
          <w:rFonts w:ascii="Book Antiqua" w:hAnsi="Book Antiqua"/>
          <w:i/>
          <w:noProof/>
        </w:rPr>
        <w:t>3</w:t>
      </w:r>
      <w:r w:rsidR="00B42329">
        <w:rPr>
          <w:rFonts w:ascii="Book Antiqua" w:hAnsi="Book Antiqua"/>
          <w:i/>
          <w:noProof/>
        </w:rPr>
        <w:t>2</w:t>
      </w:r>
      <w:r w:rsidR="00B0563B" w:rsidRPr="00DB2A02">
        <w:rPr>
          <w:rFonts w:ascii="Book Antiqua" w:hAnsi="Book Antiqua"/>
          <w:noProof/>
        </w:rPr>
        <w:t>)</w:t>
      </w:r>
      <w:r w:rsidR="00B0563B" w:rsidRPr="00DB2A02">
        <w:rPr>
          <w:rFonts w:ascii="Book Antiqua" w:hAnsi="Book Antiqua"/>
        </w:rPr>
        <w:fldChar w:fldCharType="end"/>
      </w:r>
      <w:r w:rsidR="00B0563B" w:rsidRPr="00DB2A02">
        <w:rPr>
          <w:rFonts w:ascii="Book Antiqua" w:hAnsi="Book Antiqua"/>
        </w:rPr>
        <w:t>.</w:t>
      </w:r>
      <w:r w:rsidR="00A87B67" w:rsidRPr="00DB2A02">
        <w:rPr>
          <w:rFonts w:ascii="Book Antiqua" w:hAnsi="Book Antiqua"/>
        </w:rPr>
        <w:t xml:space="preserve"> </w:t>
      </w:r>
      <w:r w:rsidR="00D1230D" w:rsidRPr="00DB2A02">
        <w:rPr>
          <w:rFonts w:ascii="Book Antiqua" w:hAnsi="Book Antiqua"/>
        </w:rPr>
        <w:t xml:space="preserve">During ‘burst stimulation’, animals received stimulation at 175 Hz (200 ms duration), with an average amplitude of 110 </w:t>
      </w:r>
      <w:r w:rsidR="00D1230D" w:rsidRPr="00DB2A02">
        <w:rPr>
          <w:rFonts w:ascii="Book Antiqua" w:hAnsi="Book Antiqua"/>
        </w:rPr>
        <w:sym w:font="Symbol" w:char="F06D"/>
      </w:r>
      <w:r w:rsidR="00D1230D" w:rsidRPr="00DB2A02">
        <w:rPr>
          <w:rFonts w:ascii="Book Antiqua" w:hAnsi="Book Antiqua"/>
        </w:rPr>
        <w:t xml:space="preserve">A and pulse width of 60 </w:t>
      </w:r>
      <w:r w:rsidR="00D1230D" w:rsidRPr="00DB2A02">
        <w:rPr>
          <w:rFonts w:ascii="Book Antiqua" w:hAnsi="Book Antiqua"/>
        </w:rPr>
        <w:sym w:font="Symbol" w:char="F06D"/>
      </w:r>
      <w:r w:rsidR="00D1230D" w:rsidRPr="00DB2A02">
        <w:rPr>
          <w:rFonts w:ascii="Book Antiqua" w:hAnsi="Book Antiqua"/>
        </w:rPr>
        <w:t xml:space="preserve">s.  Stimulation for 175 Hz bursts was delivered as 35 </w:t>
      </w:r>
      <w:r w:rsidR="00D1230D" w:rsidRPr="00DB2A02">
        <w:rPr>
          <w:rFonts w:ascii="Book Antiqua" w:hAnsi="Book Antiqua"/>
        </w:rPr>
        <w:lastRenderedPageBreak/>
        <w:t xml:space="preserve">biphasic, bipolar pulses in a 200 ms period per second of stimulation (200 ms of stimulation followed by an 800 ms pause).  </w:t>
      </w:r>
      <w:r w:rsidR="000E05BF" w:rsidRPr="00DB2A02">
        <w:rPr>
          <w:rFonts w:ascii="Book Antiqua" w:hAnsi="Book Antiqua"/>
        </w:rPr>
        <w:t xml:space="preserve">Schor et al. </w:t>
      </w:r>
      <w:r w:rsidR="00940285" w:rsidRPr="00DB2A02">
        <w:rPr>
          <w:rFonts w:ascii="Book Antiqua" w:hAnsi="Book Antiqua"/>
        </w:rPr>
        <w:t xml:space="preserve">previously </w:t>
      </w:r>
      <w:r w:rsidR="000E05BF" w:rsidRPr="00DB2A02">
        <w:rPr>
          <w:rFonts w:ascii="Book Antiqua" w:hAnsi="Book Antiqua"/>
        </w:rPr>
        <w:t xml:space="preserve">showed </w:t>
      </w:r>
      <w:r w:rsidR="00D1230D" w:rsidRPr="00DB2A02">
        <w:rPr>
          <w:rFonts w:ascii="Book Antiqua" w:hAnsi="Book Antiqua"/>
        </w:rPr>
        <w:t xml:space="preserve">the therapeutic efficacy of DBS is related to the total electronic energy delivered during stimulation </w:t>
      </w:r>
      <w:r w:rsidR="00940285" w:rsidRPr="00DB2A02">
        <w:rPr>
          <w:rFonts w:ascii="Book Antiqua" w:hAnsi="Book Antiqua"/>
        </w:rPr>
        <w:fldChar w:fldCharType="begin" w:fldLock="1"/>
      </w:r>
      <w:r w:rsidR="00B0563B" w:rsidRPr="00DB2A02">
        <w:rPr>
          <w:rFonts w:ascii="Book Antiqua" w:hAnsi="Book Antiqua"/>
        </w:rPr>
        <w:instrText>ADDIN CSL_CITATION {"citationItems":[{"id":"ITEM-1","itemData":{"DOI":"10.1172/JCI122390","author":[{"dropping-particle":"","family":"Schor","given":"Jonathan S","non-dropping-particle":"","parse-names":false,"suffix":""},{"dropping-particle":"","family":"Nelson","given":"Alexandra B","non-dropping-particle":"","parse-names":false,"suffix":""}],"container-title":"J Clin Invest","id":"ITEM-1","issue":"9","issued":{"date-parts":[["2019"]]},"page":"3833","title":"Multiple stimulation parameters influence efficacy of deep brain stimulation in parkinsonian mice Graphical abstract Concise Communication Neuroscience Find the latest version: The Journal of Clinical Investigation","type":"article-journal","volume":"129"},"uris":["http://www.mendeley.com/documents/?uuid=6c53ac6f-947a-3ef9-bb58-183b5bbecb62"]}],"mendeley":{"formattedCitation":"(&lt;i&gt;3&lt;/i&gt;)","plainTextFormattedCitation":"(3)","previouslyFormattedCitation":"(&lt;i&gt;3&lt;/i&gt;)"},"properties":{"noteIndex":0},"schema":"https://github.com/citation-style-language/schema/raw/master/csl-citation.json"}</w:instrText>
      </w:r>
      <w:r w:rsidR="00940285" w:rsidRPr="00DB2A02">
        <w:rPr>
          <w:rFonts w:ascii="Book Antiqua" w:hAnsi="Book Antiqua"/>
        </w:rPr>
        <w:fldChar w:fldCharType="separate"/>
      </w:r>
      <w:r w:rsidR="00940285" w:rsidRPr="00DB2A02">
        <w:rPr>
          <w:rFonts w:ascii="Book Antiqua" w:hAnsi="Book Antiqua"/>
          <w:noProof/>
        </w:rPr>
        <w:t>(</w:t>
      </w:r>
      <w:r w:rsidR="00AD16AF" w:rsidRPr="00DB2A02">
        <w:rPr>
          <w:rFonts w:ascii="Book Antiqua" w:hAnsi="Book Antiqua"/>
          <w:i/>
          <w:noProof/>
        </w:rPr>
        <w:t>19</w:t>
      </w:r>
      <w:r w:rsidR="00940285" w:rsidRPr="00DB2A02">
        <w:rPr>
          <w:rFonts w:ascii="Book Antiqua" w:hAnsi="Book Antiqua"/>
          <w:noProof/>
        </w:rPr>
        <w:t>)</w:t>
      </w:r>
      <w:r w:rsidR="00940285" w:rsidRPr="00DB2A02">
        <w:rPr>
          <w:rFonts w:ascii="Book Antiqua" w:hAnsi="Book Antiqua"/>
        </w:rPr>
        <w:fldChar w:fldCharType="end"/>
      </w:r>
      <w:r w:rsidR="000E05BF" w:rsidRPr="00DB2A02">
        <w:rPr>
          <w:rFonts w:ascii="Book Antiqua" w:hAnsi="Book Antiqua"/>
        </w:rPr>
        <w:t xml:space="preserve">. </w:t>
      </w:r>
      <w:r w:rsidR="00D1230D" w:rsidRPr="00DB2A02">
        <w:rPr>
          <w:rFonts w:ascii="Book Antiqua" w:hAnsi="Book Antiqua"/>
        </w:rPr>
        <w:t xml:space="preserve">Therefore during ‘conventional DBS’, we kept this value constant by  adjusting the frequency and current amplitude values during stimulation such that animals received continuous </w:t>
      </w:r>
      <w:r w:rsidR="000E05BF" w:rsidRPr="00DB2A02">
        <w:rPr>
          <w:rFonts w:ascii="Book Antiqua" w:hAnsi="Book Antiqua"/>
        </w:rPr>
        <w:t xml:space="preserve">bipolar, biphasic stimulation at 100 Hz, with an average amplitude of 109 </w:t>
      </w:r>
      <w:r w:rsidR="000E05BF" w:rsidRPr="00DB2A02">
        <w:rPr>
          <w:rFonts w:ascii="Book Antiqua" w:hAnsi="Book Antiqua"/>
        </w:rPr>
        <w:sym w:font="Symbol" w:char="F06D"/>
      </w:r>
      <w:r w:rsidR="000E05BF" w:rsidRPr="00DB2A02">
        <w:rPr>
          <w:rFonts w:ascii="Book Antiqua" w:hAnsi="Book Antiqua"/>
        </w:rPr>
        <w:t>A</w:t>
      </w:r>
      <w:r w:rsidR="00734016" w:rsidRPr="00DB2A02">
        <w:rPr>
          <w:rFonts w:ascii="Book Antiqua" w:hAnsi="Book Antiqua"/>
        </w:rPr>
        <w:t xml:space="preserve"> </w:t>
      </w:r>
      <w:r w:rsidR="000E05BF" w:rsidRPr="00DB2A02">
        <w:rPr>
          <w:rFonts w:ascii="Book Antiqua" w:hAnsi="Book Antiqua"/>
        </w:rPr>
        <w:t xml:space="preserve">and pulse width of 60 </w:t>
      </w:r>
      <w:r w:rsidR="000E05BF" w:rsidRPr="00DB2A02">
        <w:rPr>
          <w:rFonts w:ascii="Book Antiqua" w:hAnsi="Book Antiqua"/>
        </w:rPr>
        <w:sym w:font="Symbol" w:char="F06D"/>
      </w:r>
      <w:r w:rsidR="000E05BF" w:rsidRPr="00DB2A02">
        <w:rPr>
          <w:rFonts w:ascii="Book Antiqua" w:hAnsi="Book Antiqua"/>
        </w:rPr>
        <w:t xml:space="preserve">s. </w:t>
      </w:r>
      <w:r w:rsidR="00D1230D" w:rsidRPr="00DB2A02">
        <w:rPr>
          <w:rFonts w:ascii="Book Antiqua" w:hAnsi="Book Antiqua"/>
        </w:rPr>
        <w:t xml:space="preserve">However, to ensure that the different therapeutic duration observed following ‘burst’ vs. ‘conventional’ DBS were not due to difference in stimulation frequency, in 2/8 mice, conventional DBS was delivered at 175 Hz instead of 100 Hz.  </w:t>
      </w:r>
      <w:r w:rsidR="004E4AEA" w:rsidRPr="00DB2A02">
        <w:rPr>
          <w:rFonts w:ascii="Book Antiqua" w:hAnsi="Book Antiqua"/>
        </w:rPr>
        <w:t>In these mice, 175 Hz ‘conventional DBS’ produced similar velocity, immobility, and therapeutic duration results as mice who received 100 Hz ‘conventional DBS’</w:t>
      </w:r>
      <w:r w:rsidR="003B7BC3" w:rsidRPr="00DB2A02">
        <w:rPr>
          <w:rFonts w:ascii="Book Antiqua" w:hAnsi="Book Antiqua"/>
        </w:rPr>
        <w:t>.</w:t>
      </w:r>
      <w:r w:rsidR="003B7BC3" w:rsidRPr="006A2314">
        <w:rPr>
          <w:rFonts w:ascii="Book Antiqua" w:hAnsi="Book Antiqua"/>
        </w:rPr>
        <w:t xml:space="preserve">  </w:t>
      </w:r>
      <w:proofErr w:type="gramStart"/>
      <w:r w:rsidR="00E55BEA" w:rsidRPr="006A2314">
        <w:rPr>
          <w:rFonts w:ascii="Book Antiqua" w:hAnsi="Book Antiqua"/>
          <w:color w:val="222222"/>
          <w:shd w:val="clear" w:color="auto" w:fill="FFFFFF"/>
        </w:rPr>
        <w:t>In order to</w:t>
      </w:r>
      <w:proofErr w:type="gramEnd"/>
      <w:r w:rsidR="00E55BEA" w:rsidRPr="006A2314">
        <w:rPr>
          <w:rFonts w:ascii="Book Antiqua" w:hAnsi="Book Antiqua"/>
          <w:color w:val="222222"/>
          <w:shd w:val="clear" w:color="auto" w:fill="FFFFFF"/>
        </w:rPr>
        <w:t xml:space="preserve"> test the validity of the machine-learning model in predicting the degree of cell-type modulation and the consequent motor recovery caused by other stimulation settings, we tested 3 additional burst DBS protocols including a stimulation at 175 Hz delivered either as 1s stimulation followed by a 4s pause or 10s stimulation followed by a 40s pause; and a stimulation at 50 Hz delivered for 200 ms with an 800 ms pause. </w:t>
      </w:r>
    </w:p>
    <w:p w14:paraId="713C402D" w14:textId="432F11D1" w:rsidR="007A5F4A" w:rsidRPr="006A2314" w:rsidRDefault="007A5F4A" w:rsidP="00806B1E">
      <w:pPr>
        <w:pStyle w:val="SMText"/>
        <w:spacing w:line="480" w:lineRule="auto"/>
        <w:rPr>
          <w:rFonts w:ascii="Book Antiqua" w:hAnsi="Book Antiqua"/>
        </w:rPr>
      </w:pPr>
      <w:r w:rsidRPr="006A2314">
        <w:rPr>
          <w:rFonts w:ascii="Book Antiqua" w:hAnsi="Book Antiqua"/>
          <w:i/>
          <w:iCs/>
        </w:rPr>
        <w:t xml:space="preserve">Open </w:t>
      </w:r>
      <w:r w:rsidR="00940285" w:rsidRPr="006A2314">
        <w:rPr>
          <w:rFonts w:ascii="Book Antiqua" w:hAnsi="Book Antiqua"/>
          <w:i/>
          <w:iCs/>
        </w:rPr>
        <w:t>f</w:t>
      </w:r>
      <w:r w:rsidRPr="006A2314">
        <w:rPr>
          <w:rFonts w:ascii="Book Antiqua" w:hAnsi="Book Antiqua"/>
          <w:i/>
          <w:iCs/>
        </w:rPr>
        <w:t xml:space="preserve">ield </w:t>
      </w:r>
      <w:r w:rsidR="00940285" w:rsidRPr="006A2314">
        <w:rPr>
          <w:rFonts w:ascii="Book Antiqua" w:hAnsi="Book Antiqua"/>
          <w:i/>
          <w:iCs/>
        </w:rPr>
        <w:t>b</w:t>
      </w:r>
      <w:r w:rsidRPr="006A2314">
        <w:rPr>
          <w:rFonts w:ascii="Book Antiqua" w:hAnsi="Book Antiqua"/>
          <w:i/>
          <w:iCs/>
        </w:rPr>
        <w:t>ehavior</w:t>
      </w:r>
      <w:r w:rsidRPr="006A2314">
        <w:rPr>
          <w:rFonts w:ascii="Book Antiqua" w:hAnsi="Book Antiqua"/>
        </w:rPr>
        <w:t xml:space="preserve">: Following optimal electrode pair and amplitude selection, efficacy of </w:t>
      </w:r>
      <w:r w:rsidR="009000EB" w:rsidRPr="006A2314">
        <w:rPr>
          <w:rFonts w:ascii="Book Antiqua" w:hAnsi="Book Antiqua"/>
        </w:rPr>
        <w:t>each</w:t>
      </w:r>
      <w:r w:rsidRPr="006A2314">
        <w:rPr>
          <w:rFonts w:ascii="Book Antiqua" w:hAnsi="Book Antiqua"/>
        </w:rPr>
        <w:t xml:space="preserve"> DBS stimulation protocol w</w:t>
      </w:r>
      <w:r w:rsidR="009000EB" w:rsidRPr="006A2314">
        <w:rPr>
          <w:rFonts w:ascii="Book Antiqua" w:hAnsi="Book Antiqua"/>
        </w:rPr>
        <w:t>as</w:t>
      </w:r>
      <w:r w:rsidRPr="006A2314">
        <w:rPr>
          <w:rFonts w:ascii="Book Antiqua" w:hAnsi="Book Antiqua"/>
        </w:rPr>
        <w:t xml:space="preserve"> assessed as follows</w:t>
      </w:r>
      <w:r w:rsidR="00A87B67" w:rsidRPr="006A2314">
        <w:rPr>
          <w:rFonts w:ascii="Book Antiqua" w:hAnsi="Book Antiqua"/>
        </w:rPr>
        <w:t>.</w:t>
      </w:r>
      <w:r w:rsidRPr="006A2314">
        <w:rPr>
          <w:rFonts w:ascii="Book Antiqua" w:hAnsi="Book Antiqua"/>
        </w:rPr>
        <w:t xml:space="preserve">  </w:t>
      </w:r>
      <w:r w:rsidR="00A87B67" w:rsidRPr="006A2314">
        <w:rPr>
          <w:rFonts w:ascii="Book Antiqua" w:hAnsi="Book Antiqua"/>
        </w:rPr>
        <w:t xml:space="preserve">In </w:t>
      </w:r>
      <w:r w:rsidR="009000EB" w:rsidRPr="006A2314">
        <w:rPr>
          <w:rFonts w:ascii="Book Antiqua" w:hAnsi="Book Antiqua"/>
        </w:rPr>
        <w:t>a</w:t>
      </w:r>
      <w:r w:rsidR="00A87B67" w:rsidRPr="006A2314">
        <w:rPr>
          <w:rFonts w:ascii="Book Antiqua" w:hAnsi="Book Antiqua"/>
        </w:rPr>
        <w:t xml:space="preserve"> crossover design, mice were pseudorandomly assigned to either receive conventional (constant) stimulation or burst stimulation on the first day. </w:t>
      </w:r>
      <w:r w:rsidRPr="006A2314">
        <w:rPr>
          <w:rFonts w:ascii="Book Antiqua" w:hAnsi="Book Antiqua"/>
        </w:rPr>
        <w:t xml:space="preserve">Mice were placed in the open field and 10 minutes of baseline data were collected.  Afterward, </w:t>
      </w:r>
      <w:r w:rsidR="009000EB" w:rsidRPr="006A2314">
        <w:rPr>
          <w:rFonts w:ascii="Book Antiqua" w:hAnsi="Book Antiqua"/>
        </w:rPr>
        <w:t>the</w:t>
      </w:r>
      <w:r w:rsidRPr="006A2314">
        <w:rPr>
          <w:rFonts w:ascii="Book Antiqua" w:hAnsi="Book Antiqua"/>
        </w:rPr>
        <w:t xml:space="preserve"> </w:t>
      </w:r>
      <w:r w:rsidR="009000EB" w:rsidRPr="006A2314">
        <w:rPr>
          <w:rFonts w:ascii="Book Antiqua" w:hAnsi="Book Antiqua"/>
        </w:rPr>
        <w:t xml:space="preserve">assigned </w:t>
      </w:r>
      <w:r w:rsidRPr="006A2314">
        <w:rPr>
          <w:rFonts w:ascii="Book Antiqua" w:hAnsi="Book Antiqua"/>
        </w:rPr>
        <w:t xml:space="preserve">stimulation </w:t>
      </w:r>
      <w:r w:rsidRPr="006A2314">
        <w:rPr>
          <w:rFonts w:ascii="Book Antiqua" w:hAnsi="Book Antiqua"/>
        </w:rPr>
        <w:lastRenderedPageBreak/>
        <w:t xml:space="preserve">protocol was delivered for 30 minutes.  Post-stimulation data was then collected for an additional </w:t>
      </w:r>
      <w:r w:rsidR="00FA50D1" w:rsidRPr="006A2314">
        <w:rPr>
          <w:rFonts w:ascii="Book Antiqua" w:hAnsi="Book Antiqua"/>
        </w:rPr>
        <w:t>2-</w:t>
      </w:r>
      <w:r w:rsidRPr="006A2314">
        <w:rPr>
          <w:rFonts w:ascii="Book Antiqua" w:hAnsi="Book Antiqua"/>
        </w:rPr>
        <w:t xml:space="preserve">3 hours to monitor potential persistent motor effects.  Mice were tested on </w:t>
      </w:r>
      <w:r w:rsidR="00A87B67" w:rsidRPr="006A2314">
        <w:rPr>
          <w:rFonts w:ascii="Book Antiqua" w:hAnsi="Book Antiqua"/>
        </w:rPr>
        <w:t>alternate</w:t>
      </w:r>
      <w:r w:rsidRPr="006A2314">
        <w:rPr>
          <w:rFonts w:ascii="Book Antiqua" w:hAnsi="Book Antiqua"/>
        </w:rPr>
        <w:t xml:space="preserve"> stimulation protocols on successive days</w:t>
      </w:r>
      <w:r w:rsidR="00A87B67" w:rsidRPr="006A2314">
        <w:rPr>
          <w:rFonts w:ascii="Book Antiqua" w:hAnsi="Book Antiqua"/>
        </w:rPr>
        <w:t>, and a</w:t>
      </w:r>
      <w:r w:rsidRPr="006A2314">
        <w:rPr>
          <w:rFonts w:ascii="Book Antiqua" w:hAnsi="Book Antiqua"/>
        </w:rPr>
        <w:t xml:space="preserve">ll mice were tested on </w:t>
      </w:r>
      <w:r w:rsidR="00C80565" w:rsidRPr="006A2314">
        <w:rPr>
          <w:rFonts w:ascii="Book Antiqua" w:hAnsi="Book Antiqua"/>
        </w:rPr>
        <w:t xml:space="preserve">both stimulation </w:t>
      </w:r>
      <w:r w:rsidRPr="006A2314">
        <w:rPr>
          <w:rFonts w:ascii="Book Antiqua" w:hAnsi="Book Antiqua"/>
        </w:rPr>
        <w:t>protocol</w:t>
      </w:r>
      <w:r w:rsidR="00C80565" w:rsidRPr="006A2314">
        <w:rPr>
          <w:rFonts w:ascii="Book Antiqua" w:hAnsi="Book Antiqua"/>
        </w:rPr>
        <w:t>s</w:t>
      </w:r>
      <w:r w:rsidRPr="006A2314">
        <w:rPr>
          <w:rFonts w:ascii="Book Antiqua" w:hAnsi="Book Antiqua"/>
        </w:rPr>
        <w:t xml:space="preserve"> for comparative analysis.</w:t>
      </w:r>
    </w:p>
    <w:p w14:paraId="44CDC244" w14:textId="157FB880" w:rsidR="00D27DC6" w:rsidRPr="006A2314" w:rsidRDefault="007A5F4A" w:rsidP="00806B1E">
      <w:pPr>
        <w:pStyle w:val="SMText"/>
        <w:spacing w:line="480" w:lineRule="auto"/>
        <w:rPr>
          <w:rFonts w:ascii="Book Antiqua" w:hAnsi="Book Antiqua"/>
        </w:rPr>
      </w:pPr>
      <w:r w:rsidRPr="006A2314">
        <w:rPr>
          <w:rFonts w:ascii="Book Antiqua" w:hAnsi="Book Antiqua"/>
          <w:i/>
          <w:iCs/>
        </w:rPr>
        <w:t>Behavior analysis</w:t>
      </w:r>
      <w:r w:rsidRPr="006A2314">
        <w:rPr>
          <w:rFonts w:ascii="Book Antiqua" w:hAnsi="Book Antiqua"/>
        </w:rPr>
        <w:t xml:space="preserve">: Following each behavior experiment, video-tracking software (Noldus Ethovision) was used to calculate </w:t>
      </w:r>
      <w:r w:rsidR="00CD300A" w:rsidRPr="006A2314">
        <w:rPr>
          <w:rFonts w:ascii="Book Antiqua" w:hAnsi="Book Antiqua"/>
        </w:rPr>
        <w:t>immobility and average</w:t>
      </w:r>
      <w:r w:rsidRPr="006A2314">
        <w:rPr>
          <w:rFonts w:ascii="Book Antiqua" w:hAnsi="Book Antiqua"/>
        </w:rPr>
        <w:t xml:space="preserve"> velocity.</w:t>
      </w:r>
      <w:r w:rsidR="005378F4" w:rsidRPr="006A2314">
        <w:rPr>
          <w:rFonts w:ascii="Book Antiqua" w:hAnsi="Book Antiqua"/>
        </w:rPr>
        <w:t xml:space="preserve"> </w:t>
      </w:r>
      <w:r w:rsidR="00CD300A" w:rsidRPr="006A2314">
        <w:rPr>
          <w:rFonts w:ascii="Book Antiqua" w:hAnsi="Book Antiqua"/>
        </w:rPr>
        <w:t>Behavioral metrics were binned in 30 s intervals</w:t>
      </w:r>
      <w:r w:rsidR="00D27DC6" w:rsidRPr="006A2314">
        <w:rPr>
          <w:rFonts w:ascii="Book Antiqua" w:hAnsi="Book Antiqua"/>
        </w:rPr>
        <w:t xml:space="preserve">.  Average velocity was computed by dividing the total distance moved (in cm) by the bin duration. </w:t>
      </w:r>
      <w:r w:rsidR="009000EB" w:rsidRPr="006A2314">
        <w:rPr>
          <w:rFonts w:ascii="Book Antiqua" w:hAnsi="Book Antiqua"/>
        </w:rPr>
        <w:t>P</w:t>
      </w:r>
      <w:r w:rsidR="00D27DC6" w:rsidRPr="006A2314">
        <w:rPr>
          <w:rFonts w:ascii="Book Antiqua" w:hAnsi="Book Antiqua"/>
        </w:rPr>
        <w:t xml:space="preserve">ercent immobility was then calculated by taking the fraction of time that the animal was ‘immobile’ within the bin. Animals were defined as ‘immobile’ when center-point velocity was less than 0.75 cm/s for 15 samples, sampled </w:t>
      </w:r>
      <w:r w:rsidR="003A66B0" w:rsidRPr="006A2314">
        <w:rPr>
          <w:rFonts w:ascii="Book Antiqua" w:hAnsi="Book Antiqua"/>
        </w:rPr>
        <w:t xml:space="preserve">at </w:t>
      </w:r>
      <w:r w:rsidR="005F230B" w:rsidRPr="006A2314">
        <w:rPr>
          <w:rFonts w:ascii="Book Antiqua" w:hAnsi="Book Antiqua"/>
        </w:rPr>
        <w:t>29.97</w:t>
      </w:r>
      <w:r w:rsidR="003A66B0" w:rsidRPr="006A2314">
        <w:rPr>
          <w:rFonts w:ascii="Book Antiqua" w:hAnsi="Book Antiqua"/>
        </w:rPr>
        <w:t xml:space="preserve"> </w:t>
      </w:r>
      <w:r w:rsidR="00A87B67" w:rsidRPr="006A2314">
        <w:rPr>
          <w:rFonts w:ascii="Book Antiqua" w:hAnsi="Book Antiqua"/>
        </w:rPr>
        <w:t>frames per second</w:t>
      </w:r>
      <w:r w:rsidR="003A66B0" w:rsidRPr="006A2314">
        <w:rPr>
          <w:rFonts w:ascii="Book Antiqua" w:hAnsi="Book Antiqua"/>
        </w:rPr>
        <w:t>.</w:t>
      </w:r>
    </w:p>
    <w:p w14:paraId="3967C5A9" w14:textId="6ED1B77E" w:rsidR="005F230B" w:rsidRPr="006A2314" w:rsidRDefault="00D27DC6" w:rsidP="00806B1E">
      <w:pPr>
        <w:pStyle w:val="SMText"/>
        <w:spacing w:line="480" w:lineRule="auto"/>
        <w:rPr>
          <w:rFonts w:ascii="Book Antiqua" w:hAnsi="Book Antiqua"/>
        </w:rPr>
      </w:pPr>
      <w:r w:rsidRPr="006A2314">
        <w:rPr>
          <w:rFonts w:ascii="Book Antiqua" w:hAnsi="Book Antiqua"/>
        </w:rPr>
        <w:t xml:space="preserve">Therapeutic duration was defined as the amount of time after DBS was turned off </w:t>
      </w:r>
      <w:r w:rsidR="003A66B0" w:rsidRPr="006A2314">
        <w:rPr>
          <w:rFonts w:ascii="Book Antiqua" w:hAnsi="Book Antiqua"/>
        </w:rPr>
        <w:t xml:space="preserve">before </w:t>
      </w:r>
      <w:r w:rsidRPr="006A2314">
        <w:rPr>
          <w:rFonts w:ascii="Book Antiqua" w:hAnsi="Book Antiqua"/>
        </w:rPr>
        <w:t>mice</w:t>
      </w:r>
      <w:r w:rsidR="003A66B0" w:rsidRPr="006A2314">
        <w:rPr>
          <w:rFonts w:ascii="Book Antiqua" w:hAnsi="Book Antiqua"/>
        </w:rPr>
        <w:t xml:space="preserve"> </w:t>
      </w:r>
      <w:r w:rsidRPr="006A2314">
        <w:rPr>
          <w:rFonts w:ascii="Book Antiqua" w:hAnsi="Book Antiqua"/>
        </w:rPr>
        <w:t>return</w:t>
      </w:r>
      <w:r w:rsidR="003A66B0" w:rsidRPr="006A2314">
        <w:rPr>
          <w:rFonts w:ascii="Book Antiqua" w:hAnsi="Book Antiqua"/>
        </w:rPr>
        <w:t>ed</w:t>
      </w:r>
      <w:r w:rsidRPr="006A2314">
        <w:rPr>
          <w:rFonts w:ascii="Book Antiqua" w:hAnsi="Book Antiqua"/>
        </w:rPr>
        <w:t xml:space="preserve"> to pre-stim</w:t>
      </w:r>
      <w:r w:rsidR="003A66B0" w:rsidRPr="006A2314">
        <w:rPr>
          <w:rFonts w:ascii="Book Antiqua" w:hAnsi="Book Antiqua"/>
        </w:rPr>
        <w:t xml:space="preserve">ulation </w:t>
      </w:r>
      <w:r w:rsidRPr="006A2314">
        <w:rPr>
          <w:rFonts w:ascii="Book Antiqua" w:hAnsi="Book Antiqua"/>
        </w:rPr>
        <w:t>immobility</w:t>
      </w:r>
      <w:r w:rsidR="003A66B0" w:rsidRPr="006A2314">
        <w:rPr>
          <w:rFonts w:ascii="Book Antiqua" w:hAnsi="Book Antiqua"/>
        </w:rPr>
        <w:t>, or &gt;80% immobility, across 3 consecutive 10</w:t>
      </w:r>
      <w:r w:rsidR="00746C4E">
        <w:rPr>
          <w:rFonts w:ascii="Book Antiqua" w:hAnsi="Book Antiqua"/>
        </w:rPr>
        <w:t>-</w:t>
      </w:r>
      <w:r w:rsidR="003A66B0" w:rsidRPr="006A2314">
        <w:rPr>
          <w:rFonts w:ascii="Book Antiqua" w:hAnsi="Book Antiqua"/>
        </w:rPr>
        <w:t xml:space="preserve">minute intervals. </w:t>
      </w:r>
      <w:r w:rsidR="005F230B" w:rsidRPr="006A2314">
        <w:rPr>
          <w:rFonts w:ascii="Book Antiqua" w:hAnsi="Book Antiqua"/>
        </w:rPr>
        <w:t>Statistical analysis regarding immobility and average velocity was performed using a Wilcoxon signed-rank pairwise comparison between pre-, stim-,</w:t>
      </w:r>
      <w:r w:rsidR="00A87B67" w:rsidRPr="006A2314">
        <w:rPr>
          <w:rFonts w:ascii="Book Antiqua" w:hAnsi="Book Antiqua"/>
        </w:rPr>
        <w:t xml:space="preserve"> and </w:t>
      </w:r>
      <w:r w:rsidR="005F230B" w:rsidRPr="006A2314">
        <w:rPr>
          <w:rFonts w:ascii="Book Antiqua" w:hAnsi="Book Antiqua"/>
        </w:rPr>
        <w:t xml:space="preserve">90’ post periods. </w:t>
      </w:r>
    </w:p>
    <w:p w14:paraId="7F86C1A1" w14:textId="77777777" w:rsidR="007A5F4A" w:rsidRPr="006A2314" w:rsidRDefault="007A5F4A" w:rsidP="00806B1E">
      <w:pPr>
        <w:pStyle w:val="SMText"/>
        <w:spacing w:line="480" w:lineRule="auto"/>
        <w:ind w:firstLine="0"/>
        <w:rPr>
          <w:rFonts w:ascii="Book Antiqua" w:hAnsi="Book Antiqua"/>
        </w:rPr>
      </w:pPr>
    </w:p>
    <w:p w14:paraId="6FBF3705" w14:textId="5FD5C00B" w:rsidR="007A5F4A" w:rsidRPr="006A2314" w:rsidRDefault="007A5F4A" w:rsidP="00806B1E">
      <w:pPr>
        <w:pStyle w:val="SMText"/>
        <w:spacing w:line="480" w:lineRule="auto"/>
        <w:ind w:firstLine="0"/>
        <w:rPr>
          <w:rFonts w:ascii="Book Antiqua" w:hAnsi="Book Antiqua"/>
          <w:b/>
          <w:bCs/>
        </w:rPr>
      </w:pPr>
      <w:r w:rsidRPr="006A2314">
        <w:rPr>
          <w:rFonts w:ascii="Book Antiqua" w:hAnsi="Book Antiqua"/>
          <w:b/>
          <w:bCs/>
        </w:rPr>
        <w:t>Immunohistochemistry</w:t>
      </w:r>
      <w:r w:rsidR="00920103" w:rsidRPr="006A2314">
        <w:rPr>
          <w:rFonts w:ascii="Book Antiqua" w:hAnsi="Book Antiqua"/>
          <w:b/>
          <w:bCs/>
        </w:rPr>
        <w:t>:</w:t>
      </w:r>
    </w:p>
    <w:p w14:paraId="15AEACA3" w14:textId="77777777" w:rsidR="007A5F4A" w:rsidRPr="006A2314" w:rsidRDefault="007A5F4A" w:rsidP="00806B1E">
      <w:pPr>
        <w:pStyle w:val="SMText"/>
        <w:spacing w:line="480" w:lineRule="auto"/>
        <w:rPr>
          <w:rFonts w:ascii="Book Antiqua" w:hAnsi="Book Antiqua"/>
        </w:rPr>
      </w:pPr>
      <w:r w:rsidRPr="006A2314">
        <w:rPr>
          <w:rFonts w:ascii="Book Antiqua" w:hAnsi="Book Antiqua"/>
        </w:rPr>
        <w:t xml:space="preserve"> Immunohistochemistry was carried out in free-floating frozen sections (30 μm). Whole brains or sliced tissue was resectioned  in 30 μm slices using a freezing microtome (Microm HM 430; Thermo Scientific), blocked with 10% normal donkey serum, and permeabilized with 0.5% Triton X-100 for 1 hr.</w:t>
      </w:r>
    </w:p>
    <w:p w14:paraId="2BDA9748" w14:textId="77777777" w:rsidR="009000EB" w:rsidRPr="006A2314" w:rsidRDefault="007A5F4A" w:rsidP="00A87B67">
      <w:pPr>
        <w:pStyle w:val="SMText"/>
        <w:spacing w:line="480" w:lineRule="auto"/>
        <w:rPr>
          <w:rFonts w:ascii="Book Antiqua" w:hAnsi="Book Antiqua"/>
        </w:rPr>
      </w:pPr>
      <w:r w:rsidRPr="006A2314">
        <w:rPr>
          <w:rFonts w:ascii="Book Antiqua" w:hAnsi="Book Antiqua"/>
          <w:i/>
          <w:iCs/>
        </w:rPr>
        <w:lastRenderedPageBreak/>
        <w:t>TH immunoreactivity</w:t>
      </w:r>
      <w:r w:rsidRPr="006A2314">
        <w:rPr>
          <w:rFonts w:ascii="Book Antiqua" w:hAnsi="Book Antiqua"/>
        </w:rPr>
        <w:t xml:space="preserve">:  Degree of dopamine denervation was assessed in all animals based on immunofluorescence against tyrosine hydroxylase. </w:t>
      </w:r>
    </w:p>
    <w:p w14:paraId="27B8857B" w14:textId="6E11619C" w:rsidR="00D409DB" w:rsidRPr="006A2314" w:rsidRDefault="007A5F4A" w:rsidP="00806B1E">
      <w:pPr>
        <w:pStyle w:val="SMText"/>
        <w:spacing w:line="480" w:lineRule="auto"/>
        <w:rPr>
          <w:rFonts w:ascii="Book Antiqua" w:hAnsi="Book Antiqua"/>
        </w:rPr>
      </w:pPr>
      <w:r w:rsidRPr="006A2314">
        <w:rPr>
          <w:rFonts w:ascii="Book Antiqua" w:hAnsi="Book Antiqua"/>
        </w:rPr>
        <w:t xml:space="preserve">For slice electrophysiological experiments, slices were prepared as described above.  A littermate control was processed in parallel to the experimental animal, using all in vitro protocols.  Shortly after electrophysiological recordings, slices from the experimental animal and littermate control were post-fixed in 4% PFA for 24 </w:t>
      </w:r>
      <w:proofErr w:type="spellStart"/>
      <w:r w:rsidRPr="006A2314">
        <w:rPr>
          <w:rFonts w:ascii="Book Antiqua" w:hAnsi="Book Antiqua"/>
        </w:rPr>
        <w:t>hr</w:t>
      </w:r>
      <w:proofErr w:type="spellEnd"/>
      <w:r w:rsidRPr="006A2314">
        <w:rPr>
          <w:rFonts w:ascii="Book Antiqua" w:hAnsi="Book Antiqua"/>
        </w:rPr>
        <w:t xml:space="preserve"> before being rinsed with PBS, transferred to 30% sucrose in PBS, and stored at 4°C for at least 24 </w:t>
      </w:r>
      <w:proofErr w:type="spellStart"/>
      <w:r w:rsidRPr="006A2314">
        <w:rPr>
          <w:rFonts w:ascii="Book Antiqua" w:hAnsi="Book Antiqua"/>
        </w:rPr>
        <w:t>hr</w:t>
      </w:r>
      <w:proofErr w:type="spellEnd"/>
      <w:r w:rsidRPr="006A2314">
        <w:rPr>
          <w:rFonts w:ascii="Book Antiqua" w:hAnsi="Book Antiqua"/>
        </w:rPr>
        <w:t xml:space="preserve"> prior to sectioning.  </w:t>
      </w:r>
    </w:p>
    <w:p w14:paraId="69219964" w14:textId="758C702E" w:rsidR="007A5F4A" w:rsidRPr="006A2314" w:rsidRDefault="007A5F4A" w:rsidP="00806B1E">
      <w:pPr>
        <w:pStyle w:val="SMText"/>
        <w:spacing w:line="480" w:lineRule="auto"/>
        <w:ind w:firstLine="720"/>
        <w:rPr>
          <w:rFonts w:ascii="Book Antiqua" w:hAnsi="Book Antiqua"/>
        </w:rPr>
      </w:pPr>
      <w:r w:rsidRPr="006A2314">
        <w:rPr>
          <w:rFonts w:ascii="Book Antiqua" w:hAnsi="Book Antiqua"/>
        </w:rPr>
        <w:t xml:space="preserve">For behavioral experiments, a littermate control was also processed in parallel to the experimental animal. Shortly after the final behavior recordings, mice were sacrificed and perfused transcardially with phosphate buffered saline (PBS), followed by 4% paraformaldehyde (PFA) in PBS. Brains were retrieved, fixed in 4% PFA for 24 </w:t>
      </w:r>
      <w:proofErr w:type="spellStart"/>
      <w:r w:rsidRPr="006A2314">
        <w:rPr>
          <w:rFonts w:ascii="Book Antiqua" w:hAnsi="Book Antiqua"/>
        </w:rPr>
        <w:t>hr</w:t>
      </w:r>
      <w:proofErr w:type="spellEnd"/>
      <w:r w:rsidRPr="006A2314">
        <w:rPr>
          <w:rFonts w:ascii="Book Antiqua" w:hAnsi="Book Antiqua"/>
        </w:rPr>
        <w:t xml:space="preserve"> before being placed in a 30% sucrose solution.</w:t>
      </w:r>
    </w:p>
    <w:p w14:paraId="490689AA" w14:textId="77777777" w:rsidR="007A5F4A" w:rsidRPr="006A2314" w:rsidRDefault="007A5F4A" w:rsidP="00806B1E">
      <w:pPr>
        <w:pStyle w:val="SMText"/>
        <w:spacing w:line="480" w:lineRule="auto"/>
        <w:rPr>
          <w:rFonts w:ascii="Book Antiqua" w:hAnsi="Book Antiqua"/>
        </w:rPr>
      </w:pPr>
      <w:r w:rsidRPr="006A2314">
        <w:rPr>
          <w:rFonts w:ascii="Book Antiqua" w:hAnsi="Book Antiqua"/>
        </w:rPr>
        <w:t xml:space="preserve">Sections were prepared as described above, and primary antibody incubations were performed at room temperature for 24 </w:t>
      </w:r>
      <w:proofErr w:type="spellStart"/>
      <w:r w:rsidRPr="006A2314">
        <w:rPr>
          <w:rFonts w:ascii="Book Antiqua" w:hAnsi="Book Antiqua"/>
        </w:rPr>
        <w:t>hr</w:t>
      </w:r>
      <w:proofErr w:type="spellEnd"/>
      <w:r w:rsidRPr="006A2314">
        <w:rPr>
          <w:rFonts w:ascii="Book Antiqua" w:hAnsi="Book Antiqua"/>
        </w:rPr>
        <w:t xml:space="preserve"> using rabbit anti-TH (1:1000; Pel-Freez). Primary antibodies were detected with Alexa Fluor 647-conjugated donkey anti-rabbit (1:500, Thermo Fisher Life Technologies), incubated for 90 min at room temperature. Tissue was then mounted and cover-slipped with gelvatol prior to imaging.</w:t>
      </w:r>
    </w:p>
    <w:p w14:paraId="1ADC0DA9" w14:textId="40B6EFDE" w:rsidR="007A5F4A" w:rsidRPr="006A2314" w:rsidRDefault="007A5F4A" w:rsidP="00806B1E">
      <w:pPr>
        <w:pStyle w:val="SMText"/>
        <w:spacing w:line="480" w:lineRule="auto"/>
        <w:rPr>
          <w:rFonts w:ascii="Book Antiqua" w:hAnsi="Book Antiqua"/>
        </w:rPr>
      </w:pPr>
      <w:r w:rsidRPr="006A2314">
        <w:rPr>
          <w:rFonts w:ascii="Book Antiqua" w:hAnsi="Book Antiqua"/>
          <w:i/>
          <w:iCs/>
        </w:rPr>
        <w:t>TH quantification</w:t>
      </w:r>
      <w:r w:rsidRPr="006A2314">
        <w:rPr>
          <w:rFonts w:ascii="Book Antiqua" w:hAnsi="Book Antiqua"/>
        </w:rPr>
        <w:t xml:space="preserve">:  Epifluorescent images (10x magnification) from TH staining were taken from dorsal striatum in </w:t>
      </w:r>
      <w:r w:rsidR="00714593" w:rsidRPr="006A2314">
        <w:rPr>
          <w:rFonts w:ascii="Book Antiqua" w:hAnsi="Book Antiqua"/>
        </w:rPr>
        <w:t>bilateral sagittal</w:t>
      </w:r>
      <w:r w:rsidRPr="006A2314">
        <w:rPr>
          <w:rFonts w:ascii="Book Antiqua" w:hAnsi="Book Antiqua"/>
        </w:rPr>
        <w:t xml:space="preserve"> section</w:t>
      </w:r>
      <w:r w:rsidR="00714593" w:rsidRPr="006A2314">
        <w:rPr>
          <w:rFonts w:ascii="Book Antiqua" w:hAnsi="Book Antiqua"/>
        </w:rPr>
        <w:t xml:space="preserve">s. </w:t>
      </w:r>
      <w:r w:rsidRPr="006A2314">
        <w:rPr>
          <w:rFonts w:ascii="Book Antiqua" w:hAnsi="Book Antiqua"/>
        </w:rPr>
        <w:t>Pixel intensity over a 75 × 75 μm area (5625 μm</w:t>
      </w:r>
      <w:r w:rsidRPr="00746C4E">
        <w:rPr>
          <w:rFonts w:ascii="Book Antiqua" w:hAnsi="Book Antiqua"/>
          <w:vertAlign w:val="superscript"/>
        </w:rPr>
        <w:t>2</w:t>
      </w:r>
      <w:r w:rsidRPr="006A2314">
        <w:rPr>
          <w:rFonts w:ascii="Book Antiqua" w:hAnsi="Book Antiqua"/>
        </w:rPr>
        <w:t>) from each hemisphere was measured using the pixel intensity measuring tool in ImageJ</w:t>
      </w:r>
      <w:r w:rsidR="00A016DF" w:rsidRPr="006A2314">
        <w:rPr>
          <w:rFonts w:ascii="Book Antiqua" w:hAnsi="Book Antiqua"/>
        </w:rPr>
        <w:t>,</w:t>
      </w:r>
      <w:r w:rsidRPr="006A2314">
        <w:rPr>
          <w:rFonts w:ascii="Book Antiqua" w:hAnsi="Book Antiqua"/>
        </w:rPr>
        <w:t xml:space="preserve"> </w:t>
      </w:r>
      <w:r w:rsidR="00A016DF" w:rsidRPr="006A2314">
        <w:rPr>
          <w:rFonts w:ascii="Book Antiqua" w:hAnsi="Book Antiqua"/>
        </w:rPr>
        <w:t xml:space="preserve">background fluorescence was subtracted by measuring </w:t>
      </w:r>
      <w:r w:rsidR="00A016DF" w:rsidRPr="006A2314">
        <w:rPr>
          <w:rFonts w:ascii="Book Antiqua" w:hAnsi="Book Antiqua"/>
        </w:rPr>
        <w:lastRenderedPageBreak/>
        <w:t xml:space="preserve">fluorescence intensity in cortex, and then </w:t>
      </w:r>
      <w:r w:rsidRPr="006A2314">
        <w:rPr>
          <w:rFonts w:ascii="Book Antiqua" w:hAnsi="Book Antiqua"/>
        </w:rPr>
        <w:t xml:space="preserve">normalized to the pixel intensities measured in littermate control mice, </w:t>
      </w:r>
      <w:proofErr w:type="gramStart"/>
      <w:r w:rsidRPr="006A2314">
        <w:rPr>
          <w:rFonts w:ascii="Book Antiqua" w:hAnsi="Book Antiqua"/>
        </w:rPr>
        <w:t>processed</w:t>
      </w:r>
      <w:proofErr w:type="gramEnd"/>
      <w:r w:rsidRPr="006A2314">
        <w:rPr>
          <w:rFonts w:ascii="Book Antiqua" w:hAnsi="Book Antiqua"/>
        </w:rPr>
        <w:t xml:space="preserve"> and imaged in parallel.</w:t>
      </w:r>
      <w:r w:rsidR="00A016DF" w:rsidRPr="006A2314">
        <w:rPr>
          <w:rFonts w:ascii="Book Antiqua" w:hAnsi="Book Antiqua"/>
        </w:rPr>
        <w:t xml:space="preserve"> </w:t>
      </w:r>
    </w:p>
    <w:p w14:paraId="0704CA24" w14:textId="75B503E1" w:rsidR="007A5F4A" w:rsidRPr="006A2314" w:rsidRDefault="007A5F4A" w:rsidP="00806B1E">
      <w:pPr>
        <w:pStyle w:val="SMText"/>
        <w:spacing w:line="480" w:lineRule="auto"/>
        <w:rPr>
          <w:rFonts w:ascii="Book Antiqua" w:hAnsi="Book Antiqua"/>
        </w:rPr>
      </w:pPr>
      <w:r w:rsidRPr="006A2314">
        <w:rPr>
          <w:rFonts w:ascii="Book Antiqua" w:hAnsi="Book Antiqua"/>
          <w:i/>
          <w:iCs/>
        </w:rPr>
        <w:t>Striatal projection imaging</w:t>
      </w:r>
      <w:r w:rsidRPr="006A2314">
        <w:rPr>
          <w:rFonts w:ascii="Book Antiqua" w:hAnsi="Book Antiqua"/>
        </w:rPr>
        <w:t>: Imaging of striatonigral and striatopallidal projections was completed through enhancing and imaging AAV2-syn-FLEX-Chronos-GFP which had been injected in D1-Cre</w:t>
      </w:r>
      <w:r w:rsidRPr="00746C4E">
        <w:rPr>
          <w:rFonts w:ascii="Book Antiqua" w:hAnsi="Book Antiqua"/>
          <w:vertAlign w:val="superscript"/>
        </w:rPr>
        <w:t>+/-</w:t>
      </w:r>
      <w:r w:rsidRPr="006A2314">
        <w:rPr>
          <w:rFonts w:ascii="Book Antiqua" w:hAnsi="Book Antiqua"/>
        </w:rPr>
        <w:t xml:space="preserve"> and A2A-Cre</w:t>
      </w:r>
      <w:r w:rsidRPr="00746C4E">
        <w:rPr>
          <w:rFonts w:ascii="Book Antiqua" w:hAnsi="Book Antiqua"/>
          <w:vertAlign w:val="superscript"/>
        </w:rPr>
        <w:t>+/-</w:t>
      </w:r>
      <w:r w:rsidRPr="006A2314">
        <w:rPr>
          <w:rFonts w:ascii="Book Antiqua" w:hAnsi="Book Antiqua"/>
        </w:rPr>
        <w:t>; PV-tdTmt</w:t>
      </w:r>
      <w:r w:rsidRPr="00746C4E">
        <w:rPr>
          <w:rFonts w:ascii="Book Antiqua" w:hAnsi="Book Antiqua"/>
          <w:vertAlign w:val="superscript"/>
        </w:rPr>
        <w:t>+/-</w:t>
      </w:r>
      <w:r w:rsidRPr="006A2314">
        <w:rPr>
          <w:rFonts w:ascii="Book Antiqua" w:hAnsi="Book Antiqua"/>
        </w:rPr>
        <w:t xml:space="preserve"> transgenic mice 4-12 weeks old. Animals were perfused transcardially with PBS followed by 4% PFA, and brains were fixed in 4% PFA for approximately 24 hours before being moved to 30% sucrose.  Sections were prepared as described above. GFP was enhanced with chicken anti-GFP (1: 1000, Aves Laboratory) incubated for 24 h at room temperature. Sections were then incubated in AlexaFluor-488 anti-chicken (1:500, Invitrogen) for 1.5 h at room temperature.  Tissue was then mounted and cover-slipped with gelvatol prior to imaging.</w:t>
      </w:r>
      <w:r w:rsidR="005F2B86" w:rsidRPr="006A2314">
        <w:rPr>
          <w:rFonts w:ascii="Book Antiqua" w:hAnsi="Book Antiqua"/>
        </w:rPr>
        <w:t xml:space="preserve">  </w:t>
      </w:r>
    </w:p>
    <w:p w14:paraId="5DCB6DF7" w14:textId="5D97DA4F" w:rsidR="007A5F4A" w:rsidRPr="006A2314" w:rsidRDefault="007A5F4A" w:rsidP="00806B1E">
      <w:pPr>
        <w:pStyle w:val="SMText"/>
        <w:spacing w:line="480" w:lineRule="auto"/>
        <w:rPr>
          <w:rFonts w:ascii="Book Antiqua" w:hAnsi="Book Antiqua"/>
        </w:rPr>
      </w:pPr>
      <w:r w:rsidRPr="006A2314">
        <w:rPr>
          <w:rFonts w:ascii="Book Antiqua" w:hAnsi="Book Antiqua"/>
          <w:i/>
          <w:iCs/>
        </w:rPr>
        <w:t xml:space="preserve">Cell-type </w:t>
      </w:r>
      <w:r w:rsidR="00920103" w:rsidRPr="006A2314">
        <w:rPr>
          <w:rFonts w:ascii="Book Antiqua" w:hAnsi="Book Antiqua"/>
          <w:i/>
          <w:iCs/>
        </w:rPr>
        <w:t>q</w:t>
      </w:r>
      <w:r w:rsidRPr="006A2314">
        <w:rPr>
          <w:rFonts w:ascii="Book Antiqua" w:hAnsi="Book Antiqua"/>
          <w:i/>
          <w:iCs/>
        </w:rPr>
        <w:t>uantification</w:t>
      </w:r>
      <w:r w:rsidRPr="006A2314">
        <w:rPr>
          <w:rFonts w:ascii="Book Antiqua" w:hAnsi="Book Antiqua"/>
        </w:rPr>
        <w:t>: Naïve PV-tdTmt</w:t>
      </w:r>
      <w:r w:rsidRPr="00746C4E">
        <w:rPr>
          <w:rFonts w:ascii="Book Antiqua" w:hAnsi="Book Antiqua"/>
          <w:vertAlign w:val="superscript"/>
        </w:rPr>
        <w:t>+/-</w:t>
      </w:r>
      <w:r w:rsidRPr="006A2314">
        <w:rPr>
          <w:rFonts w:ascii="Book Antiqua" w:hAnsi="Book Antiqua"/>
        </w:rPr>
        <w:t xml:space="preserve"> ; Lhx6GFP</w:t>
      </w:r>
      <w:r w:rsidRPr="00746C4E">
        <w:rPr>
          <w:rFonts w:ascii="Book Antiqua" w:hAnsi="Book Antiqua"/>
          <w:vertAlign w:val="superscript"/>
        </w:rPr>
        <w:t>+/-</w:t>
      </w:r>
      <w:r w:rsidRPr="006A2314">
        <w:rPr>
          <w:rFonts w:ascii="Book Antiqua" w:hAnsi="Book Antiqua"/>
        </w:rPr>
        <w:t xml:space="preserve"> mice were perfused transcardially with PBS followed by 4% PFA, and brains were fixed in 4% PFA for approximately 24 hours before being moved to 30% sucrose.  Sections were prepared as described above. </w:t>
      </w:r>
      <w:r w:rsidR="00D409DB" w:rsidRPr="006A2314">
        <w:rPr>
          <w:rFonts w:ascii="Book Antiqua" w:hAnsi="Book Antiqua"/>
        </w:rPr>
        <w:t xml:space="preserve">Primary antibody incubations were performed at room temperature for 24 </w:t>
      </w:r>
      <w:proofErr w:type="spellStart"/>
      <w:r w:rsidR="00D409DB" w:rsidRPr="006A2314">
        <w:rPr>
          <w:rFonts w:ascii="Book Antiqua" w:hAnsi="Book Antiqua"/>
        </w:rPr>
        <w:t>hr</w:t>
      </w:r>
      <w:proofErr w:type="spellEnd"/>
      <w:r w:rsidR="00D409DB" w:rsidRPr="006A2314">
        <w:rPr>
          <w:rFonts w:ascii="Book Antiqua" w:hAnsi="Book Antiqua"/>
        </w:rPr>
        <w:t xml:space="preserve"> using mouse anti-</w:t>
      </w:r>
      <w:proofErr w:type="spellStart"/>
      <w:r w:rsidR="00D409DB" w:rsidRPr="006A2314">
        <w:rPr>
          <w:rFonts w:ascii="Book Antiqua" w:hAnsi="Book Antiqua"/>
        </w:rPr>
        <w:t>HuCD</w:t>
      </w:r>
      <w:proofErr w:type="spellEnd"/>
      <w:r w:rsidR="00D409DB" w:rsidRPr="006A2314">
        <w:rPr>
          <w:rFonts w:ascii="Book Antiqua" w:hAnsi="Book Antiqua"/>
        </w:rPr>
        <w:t xml:space="preserve"> (1:250; Thermo Fisher Life Technologies). The primary antibody was detected with Alexa Fluor 647-conjugated donkey anti-mouse (1:500, Thermo Fisher Life Technologies), incubated for 3 hours at room temperature. Tissue was then mounted and </w:t>
      </w:r>
      <w:proofErr w:type="gramStart"/>
      <w:r w:rsidR="00D409DB" w:rsidRPr="006A2314">
        <w:rPr>
          <w:rFonts w:ascii="Book Antiqua" w:hAnsi="Book Antiqua"/>
        </w:rPr>
        <w:t>cover-slipped</w:t>
      </w:r>
      <w:proofErr w:type="gramEnd"/>
      <w:r w:rsidR="00D409DB" w:rsidRPr="006A2314">
        <w:rPr>
          <w:rFonts w:ascii="Book Antiqua" w:hAnsi="Book Antiqua"/>
        </w:rPr>
        <w:t xml:space="preserve"> with Vectashield (Vector Laboratories) prior to imaging.</w:t>
      </w:r>
      <w:r w:rsidR="009000EB" w:rsidRPr="006A2314">
        <w:rPr>
          <w:rFonts w:ascii="Book Antiqua" w:hAnsi="Book Antiqua"/>
        </w:rPr>
        <w:t xml:space="preserve"> Cells were marked</w:t>
      </w:r>
      <w:r w:rsidR="00734016" w:rsidRPr="006A2314">
        <w:rPr>
          <w:rFonts w:ascii="Book Antiqua" w:hAnsi="Book Antiqua"/>
        </w:rPr>
        <w:t xml:space="preserve"> (using Adobe Photoshop)</w:t>
      </w:r>
      <w:r w:rsidR="009000EB" w:rsidRPr="006A2314">
        <w:rPr>
          <w:rFonts w:ascii="Book Antiqua" w:hAnsi="Book Antiqua"/>
        </w:rPr>
        <w:t xml:space="preserve"> in individual channels before overlay</w:t>
      </w:r>
      <w:r w:rsidR="00734016" w:rsidRPr="006A2314">
        <w:rPr>
          <w:rFonts w:ascii="Book Antiqua" w:hAnsi="Book Antiqua"/>
        </w:rPr>
        <w:t>ing markers</w:t>
      </w:r>
      <w:r w:rsidR="009000EB" w:rsidRPr="006A2314">
        <w:rPr>
          <w:rFonts w:ascii="Book Antiqua" w:hAnsi="Book Antiqua"/>
        </w:rPr>
        <w:t xml:space="preserve"> to quantify </w:t>
      </w:r>
      <w:proofErr w:type="gramStart"/>
      <w:r w:rsidR="009000EB" w:rsidRPr="006A2314">
        <w:rPr>
          <w:rFonts w:ascii="Book Antiqua" w:hAnsi="Book Antiqua"/>
        </w:rPr>
        <w:t>dual-labeling</w:t>
      </w:r>
      <w:proofErr w:type="gramEnd"/>
      <w:r w:rsidR="009000EB" w:rsidRPr="006A2314">
        <w:rPr>
          <w:rFonts w:ascii="Book Antiqua" w:hAnsi="Book Antiqua"/>
        </w:rPr>
        <w:t>.</w:t>
      </w:r>
      <w:r w:rsidR="00734016" w:rsidRPr="006A2314">
        <w:rPr>
          <w:rFonts w:ascii="Book Antiqua" w:hAnsi="Book Antiqua"/>
        </w:rPr>
        <w:t xml:space="preserve"> This approach was used as </w:t>
      </w:r>
      <w:r w:rsidR="00734016" w:rsidRPr="006A2314">
        <w:rPr>
          <w:rFonts w:ascii="Book Antiqua" w:hAnsi="Book Antiqua"/>
        </w:rPr>
        <w:lastRenderedPageBreak/>
        <w:t>differences in relative fluorescence between GFP and RFP channels</w:t>
      </w:r>
      <w:r w:rsidR="00056028" w:rsidRPr="006A2314">
        <w:rPr>
          <w:rFonts w:ascii="Book Antiqua" w:hAnsi="Book Antiqua"/>
        </w:rPr>
        <w:t xml:space="preserve"> could lead to undercounting ‘dual-labeled’ cells if only using a merged image.</w:t>
      </w:r>
    </w:p>
    <w:p w14:paraId="604680FC" w14:textId="6ADF5A5E" w:rsidR="007A5F4A" w:rsidRPr="006A2314" w:rsidRDefault="00AA0062" w:rsidP="00806B1E">
      <w:pPr>
        <w:pStyle w:val="SMText"/>
        <w:spacing w:line="480" w:lineRule="auto"/>
        <w:rPr>
          <w:rFonts w:ascii="Book Antiqua" w:hAnsi="Book Antiqua"/>
        </w:rPr>
      </w:pPr>
      <w:r w:rsidRPr="006A2314">
        <w:rPr>
          <w:rFonts w:ascii="Book Antiqua" w:hAnsi="Book Antiqua"/>
        </w:rPr>
        <w:t xml:space="preserve"> </w:t>
      </w:r>
      <w:r w:rsidRPr="006A2314">
        <w:rPr>
          <w:rFonts w:ascii="Book Antiqua" w:hAnsi="Book Antiqua"/>
          <w:i/>
          <w:iCs/>
        </w:rPr>
        <w:t xml:space="preserve">Electrode </w:t>
      </w:r>
      <w:r w:rsidR="00711652" w:rsidRPr="006A2314">
        <w:rPr>
          <w:rFonts w:ascii="Book Antiqua" w:hAnsi="Book Antiqua"/>
          <w:i/>
          <w:iCs/>
        </w:rPr>
        <w:t>p</w:t>
      </w:r>
      <w:r w:rsidRPr="006A2314">
        <w:rPr>
          <w:rFonts w:ascii="Book Antiqua" w:hAnsi="Book Antiqua"/>
          <w:i/>
          <w:iCs/>
        </w:rPr>
        <w:t>lacement</w:t>
      </w:r>
      <w:r w:rsidR="00711652" w:rsidRPr="006A2314">
        <w:rPr>
          <w:rFonts w:ascii="Book Antiqua" w:hAnsi="Book Antiqua"/>
          <w:i/>
          <w:iCs/>
        </w:rPr>
        <w:t xml:space="preserve"> verification</w:t>
      </w:r>
      <w:r w:rsidRPr="006A2314">
        <w:rPr>
          <w:rFonts w:ascii="Book Antiqua" w:hAnsi="Book Antiqua"/>
          <w:i/>
          <w:iCs/>
        </w:rPr>
        <w:t xml:space="preserve">: </w:t>
      </w:r>
      <w:r w:rsidRPr="006A2314">
        <w:rPr>
          <w:rFonts w:ascii="Book Antiqua" w:hAnsi="Book Antiqua"/>
        </w:rPr>
        <w:t xml:space="preserve">For behavioral experiments, electrode placement was verified by collecting sections </w:t>
      </w:r>
      <w:r w:rsidR="00C80565" w:rsidRPr="006A2314">
        <w:rPr>
          <w:rFonts w:ascii="Book Antiqua" w:hAnsi="Book Antiqua"/>
        </w:rPr>
        <w:t xml:space="preserve">as described above </w:t>
      </w:r>
      <w:r w:rsidRPr="006A2314">
        <w:rPr>
          <w:rFonts w:ascii="Book Antiqua" w:hAnsi="Book Antiqua"/>
        </w:rPr>
        <w:t xml:space="preserve">from slices showing evidence of the electrode track. </w:t>
      </w:r>
      <w:r w:rsidR="00C80565" w:rsidRPr="006A2314">
        <w:rPr>
          <w:rFonts w:ascii="Book Antiqua" w:hAnsi="Book Antiqua"/>
        </w:rPr>
        <w:t xml:space="preserve">Primary antibody </w:t>
      </w:r>
      <w:r w:rsidR="00DF5703" w:rsidRPr="006A2314">
        <w:rPr>
          <w:rFonts w:ascii="Book Antiqua" w:hAnsi="Book Antiqua"/>
        </w:rPr>
        <w:t xml:space="preserve">incubations were performed at room temperature for 24 </w:t>
      </w:r>
      <w:proofErr w:type="spellStart"/>
      <w:r w:rsidR="00DF5703" w:rsidRPr="006A2314">
        <w:rPr>
          <w:rFonts w:ascii="Book Antiqua" w:hAnsi="Book Antiqua"/>
        </w:rPr>
        <w:t>hr</w:t>
      </w:r>
      <w:proofErr w:type="spellEnd"/>
      <w:r w:rsidR="00DF5703" w:rsidRPr="006A2314">
        <w:rPr>
          <w:rFonts w:ascii="Book Antiqua" w:hAnsi="Book Antiqua"/>
        </w:rPr>
        <w:t xml:space="preserve"> using rabbit anti-Iba1 (1:1000, Wako).  Primary antibodies were detected with Alexa Fluor </w:t>
      </w:r>
      <w:r w:rsidR="0067133D" w:rsidRPr="006A2314">
        <w:rPr>
          <w:rFonts w:ascii="Book Antiqua" w:hAnsi="Book Antiqua"/>
        </w:rPr>
        <w:t>647</w:t>
      </w:r>
      <w:r w:rsidR="00DF5703" w:rsidRPr="006A2314">
        <w:rPr>
          <w:rFonts w:ascii="Book Antiqua" w:hAnsi="Book Antiqua"/>
        </w:rPr>
        <w:t xml:space="preserve">-conjugated donkey anti-rabbit (1:500, Thermo Fisher Life Technologies), incubated for 90 min at room temperature.  Tissue was then </w:t>
      </w:r>
      <w:proofErr w:type="gramStart"/>
      <w:r w:rsidR="00DF5703" w:rsidRPr="006A2314">
        <w:rPr>
          <w:rFonts w:ascii="Book Antiqua" w:hAnsi="Book Antiqua"/>
        </w:rPr>
        <w:t>mounted</w:t>
      </w:r>
      <w:proofErr w:type="gramEnd"/>
      <w:r w:rsidR="00DF5703" w:rsidRPr="006A2314">
        <w:rPr>
          <w:rFonts w:ascii="Book Antiqua" w:hAnsi="Book Antiqua"/>
        </w:rPr>
        <w:t xml:space="preserve"> and cover slipped with Vectashield (Vector Laboratories) prior to imaging.</w:t>
      </w:r>
      <w:r w:rsidR="005B6642" w:rsidRPr="006A2314">
        <w:rPr>
          <w:rFonts w:ascii="Book Antiqua" w:hAnsi="Book Antiqua"/>
        </w:rPr>
        <w:t xml:space="preserve"> </w:t>
      </w:r>
    </w:p>
    <w:p w14:paraId="0BCF1EBD" w14:textId="77777777" w:rsidR="007A5F4A" w:rsidRPr="006A2314" w:rsidRDefault="007A5F4A" w:rsidP="00806B1E">
      <w:pPr>
        <w:pStyle w:val="SMText"/>
        <w:spacing w:line="480" w:lineRule="auto"/>
        <w:rPr>
          <w:rFonts w:ascii="Book Antiqua" w:hAnsi="Book Antiqua"/>
        </w:rPr>
      </w:pPr>
    </w:p>
    <w:p w14:paraId="23DAEE50" w14:textId="7E4A0125" w:rsidR="007A5F4A" w:rsidRPr="006A2314" w:rsidRDefault="007A5F4A" w:rsidP="00806B1E">
      <w:pPr>
        <w:pStyle w:val="SMText"/>
        <w:spacing w:line="480" w:lineRule="auto"/>
        <w:ind w:firstLine="0"/>
        <w:rPr>
          <w:rFonts w:ascii="Book Antiqua" w:hAnsi="Book Antiqua"/>
          <w:b/>
          <w:bCs/>
        </w:rPr>
      </w:pPr>
      <w:r w:rsidRPr="006A2314">
        <w:rPr>
          <w:rFonts w:ascii="Book Antiqua" w:hAnsi="Book Antiqua"/>
          <w:b/>
          <w:bCs/>
        </w:rPr>
        <w:t>Computational Methods</w:t>
      </w:r>
      <w:r w:rsidR="00920103" w:rsidRPr="006A2314">
        <w:rPr>
          <w:rFonts w:ascii="Book Antiqua" w:hAnsi="Book Antiqua"/>
          <w:b/>
          <w:bCs/>
        </w:rPr>
        <w:t>:</w:t>
      </w:r>
    </w:p>
    <w:p w14:paraId="7AB868D5" w14:textId="2AA389B3" w:rsidR="00E236F5" w:rsidRPr="006A2314" w:rsidRDefault="007A5F4A" w:rsidP="00E236F5">
      <w:pPr>
        <w:pStyle w:val="SMText"/>
        <w:spacing w:line="480" w:lineRule="auto"/>
        <w:rPr>
          <w:rFonts w:ascii="Book Antiqua" w:hAnsi="Book Antiqua"/>
        </w:rPr>
      </w:pPr>
      <w:r w:rsidRPr="006A2314">
        <w:rPr>
          <w:rFonts w:ascii="Book Antiqua" w:hAnsi="Book Antiqua"/>
        </w:rPr>
        <w:tab/>
      </w:r>
      <w:r w:rsidR="00E236F5" w:rsidRPr="006A2314">
        <w:rPr>
          <w:rFonts w:ascii="Book Antiqua" w:hAnsi="Book Antiqua"/>
        </w:rPr>
        <w:t xml:space="preserve">We identified putative optimal parameter values by training a machine learning model to use the log of the duration, the amplitude, and the frequency to predict the </w:t>
      </w:r>
      <w:r w:rsidR="00E236F5">
        <w:rPr>
          <w:rFonts w:ascii="Book Antiqua" w:hAnsi="Book Antiqua"/>
        </w:rPr>
        <w:t>modulation factors</w:t>
      </w:r>
      <w:r w:rsidR="00E236F5" w:rsidRPr="006A2314">
        <w:rPr>
          <w:rFonts w:ascii="Book Antiqua" w:hAnsi="Book Antiqua"/>
        </w:rPr>
        <w:t xml:space="preserve"> of each cell type; evaluating the machine learning models’ predictions for different values of these parameters; and selecting parameter values for which the model predicted a high population separation index (PSI) between PV and Lhx6 neurons.  We collected data by presenting 19 pairs of PV-GPe and Lhx6-GPe neurons with </w:t>
      </w:r>
      <w:r w:rsidR="00E236F5">
        <w:rPr>
          <w:rFonts w:ascii="Book Antiqua" w:hAnsi="Book Antiqua"/>
        </w:rPr>
        <w:t xml:space="preserve">each of </w:t>
      </w:r>
      <w:r w:rsidR="00E236F5" w:rsidRPr="006A2314">
        <w:rPr>
          <w:rFonts w:ascii="Book Antiqua" w:hAnsi="Book Antiqua"/>
        </w:rPr>
        <w:t xml:space="preserve">approximately 10 different burst parameter combinations. We randomly generated burst combinations from the parameters in Table S1. For 9 of the pairs, we used a new randomly generated set of parameter combinations for each neuron.  For the remaining 10 pairs, we used the same set of parameter combinations for each neuron in the pair.  </w:t>
      </w:r>
      <w:r w:rsidR="00E236F5">
        <w:rPr>
          <w:rFonts w:ascii="Book Antiqua" w:hAnsi="Book Antiqua"/>
        </w:rPr>
        <w:t xml:space="preserve">If a cell’s baseline firing rate dropped to 0 Hz for 2 minutes </w:t>
      </w:r>
      <w:r w:rsidR="00E236F5">
        <w:rPr>
          <w:rFonts w:ascii="Book Antiqua" w:hAnsi="Book Antiqua"/>
        </w:rPr>
        <w:lastRenderedPageBreak/>
        <w:t>in an</w:t>
      </w:r>
      <w:r w:rsidR="00E236F5" w:rsidRPr="006A2314">
        <w:rPr>
          <w:rFonts w:ascii="Book Antiqua" w:hAnsi="Book Antiqua"/>
        </w:rPr>
        <w:t xml:space="preserve"> experiment, we stopped the recording.  Since we randomized generation of parameter combinations, there was overlap for some combinations in the data set, resulting in 208 unique combinations. We </w:t>
      </w:r>
      <w:r w:rsidR="00E236F5">
        <w:rPr>
          <w:rFonts w:ascii="Book Antiqua" w:hAnsi="Book Antiqua"/>
        </w:rPr>
        <w:t xml:space="preserve">tried a variety of computational models to predict PV-GPe and LHX6-GPe modulation factors </w:t>
      </w:r>
      <w:r w:rsidR="00E236F5" w:rsidRPr="006A2314">
        <w:rPr>
          <w:rFonts w:ascii="Book Antiqua" w:hAnsi="Book Antiqua"/>
        </w:rPr>
        <w:t xml:space="preserve">and evaluated the leave-one-out cross-validation performance, where a held-out “example” was </w:t>
      </w:r>
      <w:proofErr w:type="gramStart"/>
      <w:r w:rsidR="00E236F5" w:rsidRPr="006A2314">
        <w:rPr>
          <w:rFonts w:ascii="Book Antiqua" w:hAnsi="Book Antiqua"/>
        </w:rPr>
        <w:t>all of</w:t>
      </w:r>
      <w:proofErr w:type="gramEnd"/>
      <w:r w:rsidR="00E236F5" w:rsidRPr="006A2314">
        <w:rPr>
          <w:rFonts w:ascii="Book Antiqua" w:hAnsi="Book Antiqua"/>
        </w:rPr>
        <w:t xml:space="preserve"> the samples for a single combination of parameter values.   We fit the regression models using the R kernlab package </w:t>
      </w:r>
      <w:r w:rsidR="00E236F5" w:rsidRPr="00E94F03">
        <w:rPr>
          <w:rFonts w:ascii="Book Antiqua" w:hAnsi="Book Antiqua"/>
        </w:rPr>
        <w:fldChar w:fldCharType="begin" w:fldLock="1"/>
      </w:r>
      <w:r w:rsidR="00E236F5">
        <w:rPr>
          <w:rFonts w:ascii="Book Antiqua" w:hAnsi="Book Antiqua"/>
        </w:rPr>
        <w:instrText>ADDIN CSL_CITATION {"citationItems":[{"id":"ITEM-1","itemData":{"DOI":"10.18637/jss.v011.i09","ISSN":"15487660","abstract":"kernlab is an extensible package for kernel-based machine learning methods in R. It takes advantage of R's new S4 object model and provides a framework for creating and using kernel-based algorithms. The package contains dot product primitives (kernels), implementations of support vector machines and the relevance vector machine, Gaussian processes, a ranking algorithm, kernel PCA, kernel CCA, and a spectral clustering algorithm. Moreover it provides a general purpose quadratic programming solver, and an incomplete Cholesky decomposition method.","author":[{"dropping-particle":"","family":"Karatzoglou","given":"Alexandros","non-dropping-particle":"","parse-names":false,"suffix":""},{"dropping-particle":"","family":"Hornik","given":"Kurt","non-dropping-particle":"","parse-names":false,"suffix":""},{"dropping-particle":"","family":"Smola","given":"Alex","non-dropping-particle":"","parse-names":false,"suffix":""},{"dropping-particle":"","family":"Zeileis","given":"Achim","non-dropping-particle":"","parse-names":false,"suffix":""}],"container-title":"Journal of Statistical Software","id":"ITEM-1","issue":"1","issued":{"date-parts":[["2004","11","2"]]},"page":"1-20","publisher":"American Statistical Association","title":"kernlab - An S4 package for kernel methods in R","type":"article-journal","volume":"11"},"uris":["http://www.mendeley.com/documents/?uuid=c0fdcdc1-2e2b-4c74-ae58-9edb3e6667ae"]}],"mendeley":{"formattedCitation":"(&lt;i&gt;5&lt;/i&gt;)","manualFormatting":"(32)","plainTextFormattedCitation":"(5)","previouslyFormattedCitation":"(&lt;i&gt;5&lt;/i&gt;)"},"properties":{"noteIndex":0},"schema":"https://github.com/citation-style-language/schema/raw/master/csl-citation.json"}</w:instrText>
      </w:r>
      <w:r w:rsidR="00E236F5" w:rsidRPr="00E94F03">
        <w:rPr>
          <w:rFonts w:ascii="Book Antiqua" w:hAnsi="Book Antiqua"/>
        </w:rPr>
        <w:fldChar w:fldCharType="separate"/>
      </w:r>
      <w:r w:rsidR="00E236F5" w:rsidRPr="006A2314">
        <w:rPr>
          <w:rFonts w:ascii="Book Antiqua" w:hAnsi="Book Antiqua"/>
        </w:rPr>
        <w:t>(3</w:t>
      </w:r>
      <w:r w:rsidR="00B42329">
        <w:rPr>
          <w:rFonts w:ascii="Book Antiqua" w:hAnsi="Book Antiqua"/>
        </w:rPr>
        <w:t>3</w:t>
      </w:r>
      <w:r w:rsidR="00E236F5" w:rsidRPr="006A2314">
        <w:rPr>
          <w:rFonts w:ascii="Book Antiqua" w:hAnsi="Book Antiqua"/>
        </w:rPr>
        <w:t>)</w:t>
      </w:r>
      <w:r w:rsidR="00E236F5" w:rsidRPr="00E94F03">
        <w:rPr>
          <w:rFonts w:ascii="Book Antiqua" w:hAnsi="Book Antiqua"/>
        </w:rPr>
        <w:fldChar w:fldCharType="end"/>
      </w:r>
      <w:r w:rsidR="00E236F5" w:rsidRPr="006A2314">
        <w:rPr>
          <w:rFonts w:ascii="Book Antiqua" w:hAnsi="Book Antiqua"/>
        </w:rPr>
        <w:t xml:space="preserve">.  When doing leave-one-out cross-validation, we trained the models to predict the raw </w:t>
      </w:r>
      <w:r w:rsidR="00E236F5">
        <w:rPr>
          <w:rFonts w:ascii="Book Antiqua" w:hAnsi="Book Antiqua"/>
        </w:rPr>
        <w:t>modulation factors</w:t>
      </w:r>
      <w:r w:rsidR="00E236F5" w:rsidRPr="006A2314">
        <w:rPr>
          <w:rFonts w:ascii="Book Antiqua" w:hAnsi="Book Antiqua"/>
        </w:rPr>
        <w:t>, and we calculated the</w:t>
      </w:r>
      <w:r w:rsidR="00E236F5">
        <w:rPr>
          <w:rFonts w:ascii="Book Antiqua" w:hAnsi="Book Antiqua"/>
        </w:rPr>
        <w:t xml:space="preserve"> Pearson and Spearman</w:t>
      </w:r>
      <w:r w:rsidR="00E236F5" w:rsidRPr="006A2314">
        <w:rPr>
          <w:rFonts w:ascii="Book Antiqua" w:hAnsi="Book Antiqua"/>
        </w:rPr>
        <w:t xml:space="preserve"> correlation coefficients between each model’s prediction on the held out set of unique parameters and that parameter set’s average </w:t>
      </w:r>
      <w:r w:rsidR="00E236F5">
        <w:rPr>
          <w:rFonts w:ascii="Book Antiqua" w:hAnsi="Book Antiqua"/>
        </w:rPr>
        <w:t xml:space="preserve">modulation factor. </w:t>
      </w:r>
      <w:r w:rsidR="00E236F5" w:rsidRPr="006A2314">
        <w:rPr>
          <w:rFonts w:ascii="Book Antiqua" w:hAnsi="Book Antiqua"/>
        </w:rPr>
        <w:t xml:space="preserve">We did not have sufficient data to have a separate held-out test set to evaluate how well the model generalizes to examples that were not used for training or model selection, so it is possible that </w:t>
      </w:r>
      <w:r w:rsidR="00E236F5">
        <w:rPr>
          <w:rFonts w:ascii="Book Antiqua" w:hAnsi="Book Antiqua"/>
        </w:rPr>
        <w:t>the model</w:t>
      </w:r>
      <w:r w:rsidR="00E236F5" w:rsidRPr="006A2314">
        <w:rPr>
          <w:rFonts w:ascii="Book Antiqua" w:hAnsi="Book Antiqua"/>
        </w:rPr>
        <w:t>s overfit to our data.</w:t>
      </w:r>
      <w:r w:rsidR="00E236F5">
        <w:rPr>
          <w:rFonts w:ascii="Book Antiqua" w:hAnsi="Book Antiqua"/>
        </w:rPr>
        <w:t xml:space="preserve"> </w:t>
      </w:r>
      <w:r w:rsidR="00E236F5" w:rsidRPr="006A2314">
        <w:rPr>
          <w:rFonts w:ascii="Book Antiqua" w:hAnsi="Book Antiqua"/>
        </w:rPr>
        <w:t>Gaussian process regression with a quadratic polynomial kernel, which allows for putative non-linear relationships between parameters</w:t>
      </w:r>
      <w:r w:rsidR="00E236F5">
        <w:rPr>
          <w:rFonts w:ascii="Book Antiqua" w:hAnsi="Book Antiqua"/>
        </w:rPr>
        <w:t xml:space="preserve"> and for intermediate values leading to higher modulation factors than extreme values, showed the strongest performance (Table S2).</w:t>
      </w:r>
    </w:p>
    <w:p w14:paraId="0F9AB1C9" w14:textId="54FC57E9" w:rsidR="00E236F5" w:rsidRPr="006A2314" w:rsidRDefault="00E236F5" w:rsidP="00E236F5">
      <w:pPr>
        <w:pStyle w:val="SMText"/>
        <w:spacing w:line="480" w:lineRule="auto"/>
        <w:rPr>
          <w:rFonts w:ascii="Book Antiqua" w:hAnsi="Book Antiqua"/>
        </w:rPr>
      </w:pPr>
      <w:r w:rsidRPr="006A2314">
        <w:rPr>
          <w:rFonts w:ascii="Book Antiqua" w:hAnsi="Book Antiqua"/>
        </w:rPr>
        <w:t xml:space="preserve">We then used our selected models to identify parameter values that would be likely to improve </w:t>
      </w:r>
      <w:r>
        <w:rPr>
          <w:rFonts w:ascii="Book Antiqua" w:hAnsi="Book Antiqua"/>
        </w:rPr>
        <w:t xml:space="preserve">the </w:t>
      </w:r>
      <w:r w:rsidRPr="006A2314">
        <w:rPr>
          <w:rFonts w:ascii="Book Antiqua" w:hAnsi="Book Antiqua"/>
        </w:rPr>
        <w:t xml:space="preserve">PSI.  We did this by making predictions on thousands of artificially generated parameter value combinations </w:t>
      </w:r>
      <w:r>
        <w:rPr>
          <w:rFonts w:ascii="Book Antiqua" w:hAnsi="Book Antiqua"/>
        </w:rPr>
        <w:t xml:space="preserve">(Table S3) </w:t>
      </w:r>
      <w:r w:rsidRPr="006A2314">
        <w:rPr>
          <w:rFonts w:ascii="Book Antiqua" w:hAnsi="Book Antiqua"/>
        </w:rPr>
        <w:t>for each model and identifying combinations that led to large predicted PSIs.  We computed the predicted PSI by subtracting the predicted MF</w:t>
      </w:r>
      <w:r w:rsidRPr="006A2314">
        <w:rPr>
          <w:rFonts w:ascii="Book Antiqua" w:hAnsi="Book Antiqua"/>
          <w:vertAlign w:val="subscript"/>
        </w:rPr>
        <w:t>Lhx6</w:t>
      </w:r>
      <w:r w:rsidRPr="006A2314">
        <w:rPr>
          <w:rFonts w:ascii="Book Antiqua" w:hAnsi="Book Antiqua"/>
        </w:rPr>
        <w:t xml:space="preserve"> from the predicted MF</w:t>
      </w:r>
      <w:r w:rsidRPr="006A2314">
        <w:rPr>
          <w:rFonts w:ascii="Book Antiqua" w:hAnsi="Book Antiqua"/>
          <w:vertAlign w:val="subscript"/>
        </w:rPr>
        <w:t>PV</w:t>
      </w:r>
      <w:r w:rsidRPr="006A2314">
        <w:rPr>
          <w:rFonts w:ascii="Book Antiqua" w:hAnsi="Book Antiqua"/>
        </w:rPr>
        <w:t>.</w:t>
      </w:r>
    </w:p>
    <w:p w14:paraId="3CA32FFB" w14:textId="77777777" w:rsidR="00E236F5" w:rsidRPr="006A2314" w:rsidRDefault="00E236F5" w:rsidP="00E236F5">
      <w:pPr>
        <w:pStyle w:val="SMText"/>
        <w:spacing w:line="480" w:lineRule="auto"/>
        <w:rPr>
          <w:rFonts w:ascii="Book Antiqua" w:hAnsi="Book Antiqua"/>
        </w:rPr>
      </w:pPr>
      <w:r w:rsidRPr="006A2314">
        <w:rPr>
          <w:rFonts w:ascii="Book Antiqua" w:hAnsi="Book Antiqua"/>
        </w:rPr>
        <w:lastRenderedPageBreak/>
        <w:tab/>
        <w:t>After obtaining these results, we performed more experiments to explore values around the predicted optimal parameter values (Table S</w:t>
      </w:r>
      <w:r>
        <w:rPr>
          <w:rFonts w:ascii="Book Antiqua" w:hAnsi="Book Antiqua"/>
        </w:rPr>
        <w:t>4</w:t>
      </w:r>
      <w:r w:rsidRPr="006A2314">
        <w:rPr>
          <w:rFonts w:ascii="Book Antiqua" w:hAnsi="Book Antiqua"/>
        </w:rPr>
        <w:t xml:space="preserve">) to determine if such values would produce greater PSIs than the parameter values that we had previously tested.  We repeated the above process of training a Gaussian process regression model for each of PV-GPe and Lhx6-GPe for the newly acquired data in addition to the previously acquired data.  We then again used each model to make predictions </w:t>
      </w:r>
      <w:r>
        <w:rPr>
          <w:rFonts w:ascii="Book Antiqua" w:hAnsi="Book Antiqua"/>
        </w:rPr>
        <w:t>for</w:t>
      </w:r>
      <w:r w:rsidRPr="006A2314">
        <w:rPr>
          <w:rFonts w:ascii="Book Antiqua" w:hAnsi="Book Antiqua"/>
        </w:rPr>
        <w:t xml:space="preserve"> the parameter values from Table S</w:t>
      </w:r>
      <w:r>
        <w:rPr>
          <w:rFonts w:ascii="Book Antiqua" w:hAnsi="Book Antiqua"/>
        </w:rPr>
        <w:t>3</w:t>
      </w:r>
      <w:r w:rsidRPr="006A2314">
        <w:rPr>
          <w:rFonts w:ascii="Book Antiqua" w:hAnsi="Book Antiqua"/>
        </w:rPr>
        <w:t xml:space="preserve"> and computed the predicted PSI.  We performed more experiments for values close to these new predicted optimal parameter values as well as parameter values that were far from these optimal parameter values. </w:t>
      </w:r>
    </w:p>
    <w:p w14:paraId="1328E979" w14:textId="5B74805B" w:rsidR="000B5E79" w:rsidRPr="006A2314" w:rsidRDefault="000B5E79" w:rsidP="00E236F5">
      <w:pPr>
        <w:pStyle w:val="SMText"/>
        <w:spacing w:line="480" w:lineRule="auto"/>
        <w:rPr>
          <w:rFonts w:ascii="Book Antiqua" w:hAnsi="Book Antiqua"/>
        </w:rPr>
      </w:pPr>
      <w:r w:rsidRPr="006A2314">
        <w:rPr>
          <w:rFonts w:ascii="Book Antiqua" w:hAnsi="Book Antiqua"/>
        </w:rPr>
        <w:t xml:space="preserve"> </w:t>
      </w:r>
    </w:p>
    <w:p w14:paraId="16AF6746" w14:textId="23917D0F" w:rsidR="00631FC4" w:rsidRPr="006A2314" w:rsidRDefault="00631FC4">
      <w:pPr>
        <w:pStyle w:val="SMText"/>
        <w:spacing w:line="480" w:lineRule="auto"/>
        <w:rPr>
          <w:rFonts w:ascii="Book Antiqua" w:hAnsi="Book Antiqua"/>
        </w:rPr>
      </w:pPr>
      <w:r w:rsidRPr="006A2314">
        <w:rPr>
          <w:rFonts w:ascii="Book Antiqua" w:hAnsi="Book Antiqua"/>
        </w:rPr>
        <w:t xml:space="preserve"> </w:t>
      </w:r>
    </w:p>
    <w:p w14:paraId="45EB2B38" w14:textId="77777777" w:rsidR="00631FC4" w:rsidRPr="006A2314" w:rsidRDefault="00631FC4">
      <w:pPr>
        <w:rPr>
          <w:rFonts w:ascii="Book Antiqua" w:hAnsi="Book Antiqua"/>
        </w:rPr>
      </w:pPr>
      <w:r w:rsidRPr="006A2314">
        <w:rPr>
          <w:rFonts w:ascii="Book Antiqua" w:hAnsi="Book Antiqua"/>
        </w:rPr>
        <w:br w:type="page"/>
      </w:r>
    </w:p>
    <w:p w14:paraId="4B3C0EEB" w14:textId="5DA00E05" w:rsidR="009A5287" w:rsidRPr="006A2314" w:rsidRDefault="00F349AE" w:rsidP="00E61EDC">
      <w:pPr>
        <w:pStyle w:val="SMText"/>
        <w:spacing w:line="480" w:lineRule="auto"/>
        <w:rPr>
          <w:rFonts w:ascii="Book Antiqua" w:hAnsi="Book Antiqua"/>
        </w:rPr>
      </w:pPr>
      <w:r w:rsidRPr="00E94F03">
        <w:rPr>
          <w:rFonts w:ascii="Book Antiqua" w:hAnsi="Book Antiqua"/>
          <w:noProof/>
        </w:rPr>
        <w:lastRenderedPageBreak/>
        <w:drawing>
          <wp:inline distT="0" distB="0" distL="0" distR="0" wp14:anchorId="6046C562" wp14:editId="160F2C34">
            <wp:extent cx="5181600" cy="5353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1600" cy="5353050"/>
                    </a:xfrm>
                    <a:prstGeom prst="rect">
                      <a:avLst/>
                    </a:prstGeom>
                  </pic:spPr>
                </pic:pic>
              </a:graphicData>
            </a:graphic>
          </wp:inline>
        </w:drawing>
      </w:r>
    </w:p>
    <w:p w14:paraId="4D46A919" w14:textId="76D20E86" w:rsidR="00015F74" w:rsidRPr="006A2314" w:rsidRDefault="007411A1" w:rsidP="00806B1E">
      <w:pPr>
        <w:pStyle w:val="SMHeading"/>
        <w:spacing w:line="480" w:lineRule="auto"/>
        <w:rPr>
          <w:rFonts w:ascii="Book Antiqua" w:hAnsi="Book Antiqua"/>
          <w:b w:val="0"/>
          <w:bCs w:val="0"/>
        </w:rPr>
      </w:pPr>
      <w:r w:rsidRPr="006A2314">
        <w:rPr>
          <w:rFonts w:ascii="Book Antiqua" w:hAnsi="Book Antiqua"/>
        </w:rPr>
        <w:t>Fig. S1.</w:t>
      </w:r>
      <w:r w:rsidR="00F349AE" w:rsidRPr="006A2314">
        <w:rPr>
          <w:rFonts w:ascii="Book Antiqua" w:hAnsi="Book Antiqua"/>
        </w:rPr>
        <w:t xml:space="preserve"> </w:t>
      </w:r>
      <w:r w:rsidR="001016D4" w:rsidRPr="006A2314">
        <w:rPr>
          <w:rFonts w:ascii="Book Antiqua" w:hAnsi="Book Antiqua"/>
        </w:rPr>
        <w:t xml:space="preserve">Inhibitory/Excitatory imbalance results in decreasing efficacy of differential modulation over time. </w:t>
      </w:r>
      <w:r w:rsidR="00F349AE" w:rsidRPr="006A2314">
        <w:rPr>
          <w:rFonts w:ascii="Book Antiqua" w:hAnsi="Book Antiqua"/>
        </w:rPr>
        <w:t xml:space="preserve">(A) </w:t>
      </w:r>
      <w:r w:rsidR="008D4327" w:rsidRPr="006A2314">
        <w:rPr>
          <w:rFonts w:ascii="Book Antiqua" w:hAnsi="Book Antiqua"/>
          <w:b w:val="0"/>
          <w:bCs w:val="0"/>
          <w:i/>
          <w:iCs/>
        </w:rPr>
        <w:t>Left:</w:t>
      </w:r>
      <w:r w:rsidR="008D4327" w:rsidRPr="006A2314">
        <w:rPr>
          <w:rFonts w:ascii="Book Antiqua" w:hAnsi="Book Antiqua"/>
          <w:b w:val="0"/>
          <w:bCs w:val="0"/>
        </w:rPr>
        <w:t xml:space="preserve"> h</w:t>
      </w:r>
      <w:r w:rsidR="00F349AE" w:rsidRPr="006A2314">
        <w:rPr>
          <w:rFonts w:ascii="Book Antiqua" w:hAnsi="Book Antiqua"/>
          <w:b w:val="0"/>
          <w:bCs w:val="0"/>
        </w:rPr>
        <w:t xml:space="preserve">istological verification confirming low overlap of PV-GPe and Lhx6-GPe neurons in </w:t>
      </w:r>
      <w:r w:rsidR="00F349AE" w:rsidRPr="006A2314">
        <w:rPr>
          <w:rFonts w:ascii="Book Antiqua" w:hAnsi="Book Antiqua"/>
          <w:b w:val="0"/>
          <w:bCs w:val="0"/>
          <w:lang w:val="en"/>
        </w:rPr>
        <w:t>Lhx6-GFP</w:t>
      </w:r>
      <w:r w:rsidR="00F349AE" w:rsidRPr="006A2314">
        <w:rPr>
          <w:rFonts w:ascii="Book Antiqua" w:hAnsi="Book Antiqua"/>
          <w:b w:val="0"/>
          <w:bCs w:val="0"/>
          <w:vertAlign w:val="superscript"/>
          <w:lang w:val="en"/>
        </w:rPr>
        <w:t>+/-</w:t>
      </w:r>
      <w:r w:rsidR="00F349AE" w:rsidRPr="006A2314">
        <w:rPr>
          <w:rFonts w:ascii="Book Antiqua" w:hAnsi="Book Antiqua"/>
          <w:b w:val="0"/>
          <w:bCs w:val="0"/>
          <w:lang w:val="en"/>
        </w:rPr>
        <w:t>; PV-tdTmt</w:t>
      </w:r>
      <w:r w:rsidR="00F349AE" w:rsidRPr="006A2314">
        <w:rPr>
          <w:rFonts w:ascii="Book Antiqua" w:hAnsi="Book Antiqua"/>
          <w:b w:val="0"/>
          <w:bCs w:val="0"/>
          <w:vertAlign w:val="superscript"/>
          <w:lang w:val="en"/>
        </w:rPr>
        <w:t xml:space="preserve">+/- </w:t>
      </w:r>
      <w:r w:rsidR="00F349AE" w:rsidRPr="006A2314">
        <w:rPr>
          <w:rFonts w:ascii="Book Antiqua" w:hAnsi="Book Antiqua"/>
          <w:b w:val="0"/>
          <w:bCs w:val="0"/>
          <w:lang w:val="en"/>
        </w:rPr>
        <w:t xml:space="preserve">mice.  </w:t>
      </w:r>
      <w:r w:rsidR="008D4327" w:rsidRPr="006A2314">
        <w:rPr>
          <w:rFonts w:ascii="Book Antiqua" w:hAnsi="Book Antiqua"/>
          <w:b w:val="0"/>
          <w:bCs w:val="0"/>
          <w:i/>
          <w:iCs/>
          <w:lang w:val="en"/>
        </w:rPr>
        <w:t>Right:</w:t>
      </w:r>
      <w:r w:rsidR="008D4327" w:rsidRPr="006A2314">
        <w:rPr>
          <w:rFonts w:ascii="Book Antiqua" w:hAnsi="Book Antiqua"/>
          <w:b w:val="0"/>
          <w:bCs w:val="0"/>
          <w:lang w:val="en"/>
        </w:rPr>
        <w:t xml:space="preserve"> Cell count quantification of cell types in the </w:t>
      </w:r>
      <w:r w:rsidR="00920103" w:rsidRPr="006A2314">
        <w:rPr>
          <w:rFonts w:ascii="Book Antiqua" w:hAnsi="Book Antiqua"/>
          <w:b w:val="0"/>
          <w:bCs w:val="0"/>
          <w:lang w:val="en"/>
        </w:rPr>
        <w:t>GPe in this mouse line</w:t>
      </w:r>
      <w:r w:rsidR="008D4327" w:rsidRPr="006A2314">
        <w:rPr>
          <w:rFonts w:ascii="Book Antiqua" w:hAnsi="Book Antiqua"/>
          <w:b w:val="0"/>
          <w:bCs w:val="0"/>
          <w:lang w:val="en"/>
        </w:rPr>
        <w:t xml:space="preserve"> </w:t>
      </w:r>
      <w:r w:rsidR="00F349AE" w:rsidRPr="006A2314">
        <w:rPr>
          <w:rFonts w:ascii="Book Antiqua" w:hAnsi="Book Antiqua"/>
          <w:b w:val="0"/>
          <w:bCs w:val="0"/>
          <w:lang w:val="en"/>
        </w:rPr>
        <w:t>(PV: 34 ± 0.05%, Lhx6: 32 ± 1%, PV/Lhx6 dual-labeled: 2 ± 0.2%, HuC/D only: 32 ± 16</w:t>
      </w:r>
      <w:r w:rsidR="001016D4" w:rsidRPr="006A2314">
        <w:rPr>
          <w:rFonts w:ascii="Book Antiqua" w:hAnsi="Book Antiqua"/>
          <w:b w:val="0"/>
          <w:bCs w:val="0"/>
          <w:lang w:val="en"/>
        </w:rPr>
        <w:t>%</w:t>
      </w:r>
      <w:r w:rsidR="00F349AE" w:rsidRPr="006A2314">
        <w:rPr>
          <w:rFonts w:ascii="Book Antiqua" w:hAnsi="Book Antiqua"/>
          <w:b w:val="0"/>
          <w:bCs w:val="0"/>
          <w:lang w:val="en"/>
        </w:rPr>
        <w:t>)</w:t>
      </w:r>
      <w:r w:rsidR="008D4327" w:rsidRPr="006A2314">
        <w:rPr>
          <w:rFonts w:ascii="Book Antiqua" w:hAnsi="Book Antiqua"/>
          <w:b w:val="0"/>
          <w:bCs w:val="0"/>
          <w:lang w:val="en"/>
        </w:rPr>
        <w:t xml:space="preserve"> (1,713 cells; 3 mice)</w:t>
      </w:r>
      <w:r w:rsidR="00F349AE" w:rsidRPr="006A2314">
        <w:rPr>
          <w:rFonts w:ascii="Book Antiqua" w:hAnsi="Book Antiqua"/>
          <w:b w:val="0"/>
          <w:bCs w:val="0"/>
          <w:lang w:val="en"/>
        </w:rPr>
        <w:t>.</w:t>
      </w:r>
      <w:r w:rsidR="00590875" w:rsidRPr="006A2314">
        <w:rPr>
          <w:rFonts w:ascii="Book Antiqua" w:hAnsi="Book Antiqua"/>
          <w:b w:val="0"/>
          <w:bCs w:val="0"/>
          <w:lang w:val="en"/>
        </w:rPr>
        <w:t xml:space="preserve"> Scale bar 20µm.</w:t>
      </w:r>
      <w:r w:rsidR="008D4327" w:rsidRPr="006A2314">
        <w:rPr>
          <w:rFonts w:ascii="Book Antiqua" w:hAnsi="Book Antiqua"/>
          <w:b w:val="0"/>
          <w:bCs w:val="0"/>
          <w:lang w:val="en"/>
        </w:rPr>
        <w:t xml:space="preserve"> </w:t>
      </w:r>
      <w:r w:rsidR="008D4327" w:rsidRPr="006A2314">
        <w:rPr>
          <w:rFonts w:ascii="Book Antiqua" w:hAnsi="Book Antiqua"/>
          <w:lang w:val="en"/>
        </w:rPr>
        <w:t>(B)</w:t>
      </w:r>
      <w:r w:rsidR="008D4327" w:rsidRPr="006A2314">
        <w:rPr>
          <w:rFonts w:ascii="Book Antiqua" w:hAnsi="Book Antiqua"/>
          <w:b w:val="0"/>
          <w:bCs w:val="0"/>
          <w:lang w:val="en"/>
        </w:rPr>
        <w:t xml:space="preserve"> </w:t>
      </w:r>
      <w:r w:rsidR="008D4327" w:rsidRPr="006A2314">
        <w:rPr>
          <w:rFonts w:ascii="Book Antiqua" w:hAnsi="Book Antiqua"/>
          <w:b w:val="0"/>
          <w:bCs w:val="0"/>
        </w:rPr>
        <w:t>EPSCs evoked by stimulation at different stimulus intensities are higher in PV-GPe (red) than Lhx6-GPe (blue) neurons (</w:t>
      </w:r>
      <w:r w:rsidR="008D4327" w:rsidRPr="006A2314">
        <w:rPr>
          <w:rFonts w:ascii="Book Antiqua" w:hAnsi="Book Antiqua"/>
          <w:b w:val="0"/>
          <w:bCs w:val="0"/>
          <w:lang w:val="en"/>
        </w:rPr>
        <w:t>KW, χ2(7) = 44.4, p&lt; 0.00001</w:t>
      </w:r>
      <w:r w:rsidR="008D4327" w:rsidRPr="006A2314">
        <w:rPr>
          <w:rFonts w:ascii="Book Antiqua" w:hAnsi="Book Antiqua"/>
          <w:b w:val="0"/>
          <w:bCs w:val="0"/>
        </w:rPr>
        <w:t xml:space="preserve">, </w:t>
      </w:r>
      <w:r w:rsidR="00920103" w:rsidRPr="006A2314">
        <w:rPr>
          <w:rFonts w:ascii="Book Antiqua" w:hAnsi="Book Antiqua"/>
          <w:b w:val="0"/>
          <w:bCs w:val="0"/>
        </w:rPr>
        <w:t xml:space="preserve">post-hoc </w:t>
      </w:r>
      <w:r w:rsidR="008D4327" w:rsidRPr="006A2314">
        <w:rPr>
          <w:rFonts w:ascii="Book Antiqua" w:hAnsi="Book Antiqua"/>
          <w:b w:val="0"/>
          <w:bCs w:val="0"/>
        </w:rPr>
        <w:lastRenderedPageBreak/>
        <w:t>pairwise</w:t>
      </w:r>
      <w:r w:rsidR="00920103" w:rsidRPr="006A2314">
        <w:rPr>
          <w:rFonts w:ascii="Book Antiqua" w:hAnsi="Book Antiqua"/>
          <w:b w:val="0"/>
          <w:bCs w:val="0"/>
        </w:rPr>
        <w:t xml:space="preserve"> Mann Whitney U (MWU),</w:t>
      </w:r>
      <w:r w:rsidR="008D4327" w:rsidRPr="006A2314">
        <w:rPr>
          <w:rFonts w:ascii="Book Antiqua" w:hAnsi="Book Antiqua"/>
          <w:b w:val="0"/>
          <w:bCs w:val="0"/>
        </w:rPr>
        <w:t xml:space="preserve"> *p &lt; 0.05, **p&lt; 0.001;</w:t>
      </w:r>
      <w:r w:rsidR="001016D4" w:rsidRPr="006A2314">
        <w:rPr>
          <w:rFonts w:ascii="Book Antiqua" w:hAnsi="Book Antiqua"/>
          <w:b w:val="0"/>
          <w:bCs w:val="0"/>
        </w:rPr>
        <w:t xml:space="preserve"> </w:t>
      </w:r>
      <w:r w:rsidR="008D4327" w:rsidRPr="006A2314">
        <w:rPr>
          <w:rFonts w:ascii="Book Antiqua" w:hAnsi="Book Antiqua"/>
          <w:b w:val="0"/>
          <w:bCs w:val="0"/>
        </w:rPr>
        <w:t xml:space="preserve">15 pairs of neurons; 9 mice). Throughout the figure, values are medians ± </w:t>
      </w:r>
      <w:r w:rsidR="00920103" w:rsidRPr="006A2314">
        <w:rPr>
          <w:rFonts w:ascii="Book Antiqua" w:hAnsi="Book Antiqua"/>
          <w:b w:val="0"/>
          <w:bCs w:val="0"/>
        </w:rPr>
        <w:t>sem</w:t>
      </w:r>
      <w:r w:rsidR="008D4327" w:rsidRPr="006A2314">
        <w:rPr>
          <w:rFonts w:ascii="Book Antiqua" w:hAnsi="Book Antiqua"/>
          <w:b w:val="0"/>
          <w:bCs w:val="0"/>
        </w:rPr>
        <w:t>.  Top insets show typical EPSCs measured across different stimulus intensities in each cell type. Bottom insets show glutamate receptor antagonist knock-down of EPSCs (50 µM D-APV and 10</w:t>
      </w:r>
      <w:r w:rsidR="00746C4E">
        <w:rPr>
          <w:rFonts w:ascii="Book Antiqua" w:hAnsi="Book Antiqua"/>
          <w:b w:val="0"/>
          <w:bCs w:val="0"/>
        </w:rPr>
        <w:t xml:space="preserve"> </w:t>
      </w:r>
      <w:r w:rsidR="008D4327" w:rsidRPr="006A2314">
        <w:rPr>
          <w:rFonts w:ascii="Book Antiqua" w:hAnsi="Book Antiqua"/>
          <w:b w:val="0"/>
          <w:bCs w:val="0"/>
        </w:rPr>
        <w:t xml:space="preserve">µM NBQX). </w:t>
      </w:r>
      <w:r w:rsidR="008D4327" w:rsidRPr="006A2314">
        <w:rPr>
          <w:rFonts w:ascii="Book Antiqua" w:hAnsi="Book Antiqua"/>
        </w:rPr>
        <w:t>(C)</w:t>
      </w:r>
      <w:r w:rsidR="008D4327" w:rsidRPr="006A2314">
        <w:rPr>
          <w:rFonts w:ascii="Book Antiqua" w:hAnsi="Book Antiqua"/>
          <w:b w:val="0"/>
          <w:bCs w:val="0"/>
        </w:rPr>
        <w:t xml:space="preserve"> IPSCs evoked by stimulation at different stimulus intensities are lower in PV-GPe (red) than Lhx6-GPe (blue) neurons (</w:t>
      </w:r>
      <w:r w:rsidR="008D4327" w:rsidRPr="006A2314">
        <w:rPr>
          <w:rFonts w:ascii="Book Antiqua" w:hAnsi="Book Antiqua"/>
          <w:b w:val="0"/>
          <w:bCs w:val="0"/>
          <w:lang w:val="en"/>
        </w:rPr>
        <w:t xml:space="preserve">KW, χ2(7)=8.45, p=0.004, </w:t>
      </w:r>
      <w:r w:rsidR="00920103" w:rsidRPr="006A2314">
        <w:rPr>
          <w:rFonts w:ascii="Book Antiqua" w:hAnsi="Book Antiqua"/>
          <w:b w:val="0"/>
          <w:bCs w:val="0"/>
          <w:lang w:val="en"/>
        </w:rPr>
        <w:t xml:space="preserve">post-hoc </w:t>
      </w:r>
      <w:r w:rsidR="008D4327" w:rsidRPr="006A2314">
        <w:rPr>
          <w:rFonts w:ascii="Book Antiqua" w:hAnsi="Book Antiqua"/>
          <w:b w:val="0"/>
          <w:bCs w:val="0"/>
          <w:lang w:val="en"/>
        </w:rPr>
        <w:t>pairwise</w:t>
      </w:r>
      <w:r w:rsidR="00920103" w:rsidRPr="006A2314">
        <w:rPr>
          <w:rFonts w:ascii="Book Antiqua" w:hAnsi="Book Antiqua"/>
          <w:b w:val="0"/>
          <w:bCs w:val="0"/>
          <w:lang w:val="en"/>
        </w:rPr>
        <w:t xml:space="preserve"> MWU</w:t>
      </w:r>
      <w:r w:rsidR="008D4327" w:rsidRPr="006A2314">
        <w:rPr>
          <w:rFonts w:ascii="Book Antiqua" w:hAnsi="Book Antiqua"/>
          <w:b w:val="0"/>
          <w:bCs w:val="0"/>
          <w:lang w:val="en"/>
        </w:rPr>
        <w:t>, *p &lt; 0.05</w:t>
      </w:r>
      <w:r w:rsidR="008D4327" w:rsidRPr="006A2314">
        <w:rPr>
          <w:rFonts w:ascii="Book Antiqua" w:hAnsi="Book Antiqua"/>
          <w:b w:val="0"/>
          <w:bCs w:val="0"/>
        </w:rPr>
        <w:t>; 15 pairs of neurons;</w:t>
      </w:r>
      <w:r w:rsidR="00F51176" w:rsidRPr="006A2314">
        <w:rPr>
          <w:rFonts w:ascii="Book Antiqua" w:hAnsi="Book Antiqua"/>
          <w:b w:val="0"/>
          <w:bCs w:val="0"/>
        </w:rPr>
        <w:t xml:space="preserve"> </w:t>
      </w:r>
      <w:r w:rsidR="008D4327" w:rsidRPr="006A2314">
        <w:rPr>
          <w:rFonts w:ascii="Book Antiqua" w:hAnsi="Book Antiqua"/>
          <w:b w:val="0"/>
          <w:bCs w:val="0"/>
        </w:rPr>
        <w:t>9 mice).  Top insets show typical IPSCs measured across different stimulus intensities in each cell type. Bottom insets show GABA</w:t>
      </w:r>
      <w:r w:rsidR="008D4327" w:rsidRPr="006A2314">
        <w:rPr>
          <w:rFonts w:ascii="Book Antiqua" w:hAnsi="Book Antiqua"/>
          <w:b w:val="0"/>
          <w:bCs w:val="0"/>
          <w:vertAlign w:val="subscript"/>
        </w:rPr>
        <w:t xml:space="preserve">A </w:t>
      </w:r>
      <w:r w:rsidR="008D4327" w:rsidRPr="006A2314">
        <w:rPr>
          <w:rFonts w:ascii="Book Antiqua" w:hAnsi="Book Antiqua"/>
          <w:b w:val="0"/>
          <w:bCs w:val="0"/>
        </w:rPr>
        <w:t>receptor antagonist knock-down of IPSCs (50</w:t>
      </w:r>
      <w:r w:rsidR="00746C4E">
        <w:rPr>
          <w:rFonts w:ascii="Book Antiqua" w:hAnsi="Book Antiqua"/>
          <w:b w:val="0"/>
          <w:bCs w:val="0"/>
        </w:rPr>
        <w:t xml:space="preserve"> </w:t>
      </w:r>
      <w:r w:rsidR="008D4327" w:rsidRPr="006A2314">
        <w:rPr>
          <w:rFonts w:ascii="Book Antiqua" w:hAnsi="Book Antiqua"/>
          <w:b w:val="0"/>
          <w:bCs w:val="0"/>
        </w:rPr>
        <w:t xml:space="preserve">µM picrotoxin). </w:t>
      </w:r>
      <w:r w:rsidR="008D4327" w:rsidRPr="006A2314">
        <w:rPr>
          <w:rFonts w:ascii="Book Antiqua" w:hAnsi="Book Antiqua"/>
        </w:rPr>
        <w:t>(D)</w:t>
      </w:r>
      <w:r w:rsidR="008D4327" w:rsidRPr="006A2314">
        <w:rPr>
          <w:rFonts w:ascii="Book Antiqua" w:eastAsia="Arial" w:hAnsi="Book Antiqua" w:cs="Arial"/>
          <w:b w:val="0"/>
          <w:bCs w:val="0"/>
          <w:sz w:val="22"/>
          <w:szCs w:val="22"/>
        </w:rPr>
        <w:t xml:space="preserve"> </w:t>
      </w:r>
      <w:r w:rsidR="008D4327" w:rsidRPr="006A2314">
        <w:rPr>
          <w:rFonts w:ascii="Book Antiqua" w:hAnsi="Book Antiqua"/>
          <w:b w:val="0"/>
          <w:bCs w:val="0"/>
        </w:rPr>
        <w:t xml:space="preserve">Modulation factors (averaged across 5 trials) for each neuron during the indicated time bin (14 pairs of neurons; 3 mice).  </w:t>
      </w:r>
      <w:r w:rsidR="008D4327" w:rsidRPr="006A2314">
        <w:rPr>
          <w:rFonts w:ascii="Book Antiqua" w:hAnsi="Book Antiqua"/>
          <w:b w:val="0"/>
          <w:bCs w:val="0"/>
          <w:i/>
          <w:iCs/>
        </w:rPr>
        <w:t>Gray symbols:</w:t>
      </w:r>
      <w:r w:rsidR="008D4327" w:rsidRPr="006A2314">
        <w:rPr>
          <w:rFonts w:ascii="Book Antiqua" w:hAnsi="Book Antiqua"/>
          <w:b w:val="0"/>
          <w:bCs w:val="0"/>
        </w:rPr>
        <w:t xml:space="preserve"> Neurons in which firing rate was not significantly modified from baseline (p &gt; 0.05, paired t-test FR</w:t>
      </w:r>
      <w:r w:rsidR="008D4327" w:rsidRPr="006A2314">
        <w:rPr>
          <w:rFonts w:ascii="Book Antiqua" w:hAnsi="Book Antiqua"/>
          <w:b w:val="0"/>
          <w:bCs w:val="0"/>
          <w:vertAlign w:val="subscript"/>
        </w:rPr>
        <w:t>baseline</w:t>
      </w:r>
      <w:r w:rsidR="008D4327" w:rsidRPr="006A2314">
        <w:rPr>
          <w:rFonts w:ascii="Book Antiqua" w:hAnsi="Book Antiqua"/>
          <w:b w:val="0"/>
          <w:bCs w:val="0"/>
        </w:rPr>
        <w:t xml:space="preserve"> vs. FR</w:t>
      </w:r>
      <w:r w:rsidR="008D4327" w:rsidRPr="006A2314">
        <w:rPr>
          <w:rFonts w:ascii="Book Antiqua" w:hAnsi="Book Antiqua"/>
          <w:b w:val="0"/>
          <w:bCs w:val="0"/>
          <w:vertAlign w:val="subscript"/>
        </w:rPr>
        <w:t>stim</w:t>
      </w:r>
      <w:r w:rsidR="008D4327" w:rsidRPr="006A2314">
        <w:rPr>
          <w:rFonts w:ascii="Book Antiqua" w:hAnsi="Book Antiqua"/>
          <w:b w:val="0"/>
          <w:bCs w:val="0"/>
        </w:rPr>
        <w:t>, Trials 1-5).  Horizontal markers show average MF</w:t>
      </w:r>
      <w:r w:rsidR="008D4327" w:rsidRPr="006A2314">
        <w:rPr>
          <w:rFonts w:ascii="Book Antiqua" w:hAnsi="Book Antiqua"/>
          <w:b w:val="0"/>
          <w:bCs w:val="0"/>
          <w:vertAlign w:val="subscript"/>
        </w:rPr>
        <w:t>Lhx6</w:t>
      </w:r>
      <w:r w:rsidR="008D4327" w:rsidRPr="006A2314">
        <w:rPr>
          <w:rFonts w:ascii="Book Antiqua" w:hAnsi="Book Antiqua"/>
          <w:b w:val="0"/>
          <w:bCs w:val="0"/>
        </w:rPr>
        <w:t xml:space="preserve"> and MF</w:t>
      </w:r>
      <w:r w:rsidR="008D4327" w:rsidRPr="006A2314">
        <w:rPr>
          <w:rFonts w:ascii="Book Antiqua" w:hAnsi="Book Antiqua"/>
          <w:b w:val="0"/>
          <w:bCs w:val="0"/>
          <w:vertAlign w:val="subscript"/>
        </w:rPr>
        <w:t>PV</w:t>
      </w:r>
      <w:r w:rsidR="008D4327" w:rsidRPr="006A2314">
        <w:rPr>
          <w:rFonts w:ascii="Book Antiqua" w:hAnsi="Book Antiqua"/>
          <w:b w:val="0"/>
          <w:bCs w:val="0"/>
        </w:rPr>
        <w:t>, error bars</w:t>
      </w:r>
      <w:r w:rsidR="00920103" w:rsidRPr="006A2314">
        <w:rPr>
          <w:rFonts w:ascii="Book Antiqua" w:hAnsi="Book Antiqua"/>
          <w:b w:val="0"/>
          <w:bCs w:val="0"/>
        </w:rPr>
        <w:t xml:space="preserve"> are</w:t>
      </w:r>
      <w:r w:rsidR="008D4327" w:rsidRPr="006A2314">
        <w:rPr>
          <w:rFonts w:ascii="Book Antiqua" w:hAnsi="Book Antiqua"/>
          <w:b w:val="0"/>
          <w:bCs w:val="0"/>
        </w:rPr>
        <w:t xml:space="preserve"> </w:t>
      </w:r>
      <w:r w:rsidR="001016D4" w:rsidRPr="006A2314">
        <w:rPr>
          <w:rFonts w:ascii="Book Antiqua" w:hAnsi="Book Antiqua"/>
          <w:b w:val="0"/>
          <w:bCs w:val="0"/>
        </w:rPr>
        <w:t>sem</w:t>
      </w:r>
      <w:r w:rsidR="008D4327" w:rsidRPr="006A2314">
        <w:rPr>
          <w:rFonts w:ascii="Book Antiqua" w:hAnsi="Book Antiqua"/>
          <w:b w:val="0"/>
          <w:bCs w:val="0"/>
        </w:rPr>
        <w:t xml:space="preserve">.  </w:t>
      </w:r>
    </w:p>
    <w:p w14:paraId="2AD205DD" w14:textId="192504BF" w:rsidR="008D4327" w:rsidRPr="006A2314" w:rsidRDefault="008D4327" w:rsidP="00806B1E">
      <w:pPr>
        <w:spacing w:line="480" w:lineRule="auto"/>
        <w:rPr>
          <w:rFonts w:ascii="Book Antiqua" w:hAnsi="Book Antiqua"/>
        </w:rPr>
      </w:pPr>
      <w:r w:rsidRPr="006A2314">
        <w:rPr>
          <w:rFonts w:ascii="Book Antiqua" w:hAnsi="Book Antiqua"/>
        </w:rPr>
        <w:br w:type="page"/>
      </w:r>
    </w:p>
    <w:p w14:paraId="3C33CDFB" w14:textId="12948805" w:rsidR="009A5287" w:rsidRPr="006A2314" w:rsidRDefault="00C1741C" w:rsidP="00806B1E">
      <w:pPr>
        <w:pStyle w:val="SMcaption"/>
        <w:spacing w:line="480" w:lineRule="auto"/>
        <w:rPr>
          <w:rFonts w:ascii="Book Antiqua" w:hAnsi="Book Antiqua"/>
        </w:rPr>
      </w:pPr>
      <w:r w:rsidRPr="00E94F03">
        <w:rPr>
          <w:rFonts w:ascii="Book Antiqua" w:hAnsi="Book Antiqua"/>
          <w:noProof/>
        </w:rPr>
        <w:lastRenderedPageBreak/>
        <w:drawing>
          <wp:inline distT="0" distB="0" distL="0" distR="0" wp14:anchorId="5F40DC9B" wp14:editId="478CF9CA">
            <wp:extent cx="5943600" cy="3308985"/>
            <wp:effectExtent l="0" t="0" r="0" b="5715"/>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08985"/>
                    </a:xfrm>
                    <a:prstGeom prst="rect">
                      <a:avLst/>
                    </a:prstGeom>
                  </pic:spPr>
                </pic:pic>
              </a:graphicData>
            </a:graphic>
          </wp:inline>
        </w:drawing>
      </w:r>
    </w:p>
    <w:p w14:paraId="7DF9665D" w14:textId="58344D51" w:rsidR="00726C5A" w:rsidRPr="006A2314" w:rsidRDefault="00112C5B" w:rsidP="00806B1E">
      <w:pPr>
        <w:pStyle w:val="SMHeading"/>
        <w:spacing w:line="480" w:lineRule="auto"/>
        <w:rPr>
          <w:rFonts w:ascii="Book Antiqua" w:hAnsi="Book Antiqua"/>
          <w:b w:val="0"/>
          <w:bCs w:val="0"/>
        </w:rPr>
      </w:pPr>
      <w:r w:rsidRPr="006A2314">
        <w:rPr>
          <w:rFonts w:ascii="Book Antiqua" w:hAnsi="Book Antiqua"/>
        </w:rPr>
        <w:t>Fig. S2</w:t>
      </w:r>
      <w:r w:rsidR="008218C4" w:rsidRPr="006A2314">
        <w:rPr>
          <w:rFonts w:ascii="Book Antiqua" w:hAnsi="Book Antiqua"/>
        </w:rPr>
        <w:t>.</w:t>
      </w:r>
      <w:r w:rsidR="008D4327" w:rsidRPr="006A2314">
        <w:rPr>
          <w:rFonts w:ascii="Book Antiqua" w:hAnsi="Book Antiqua"/>
        </w:rPr>
        <w:t xml:space="preserve"> </w:t>
      </w:r>
      <w:r w:rsidR="001016D4" w:rsidRPr="006A2314">
        <w:rPr>
          <w:rFonts w:ascii="Book Antiqua" w:hAnsi="Book Antiqua"/>
        </w:rPr>
        <w:t xml:space="preserve">Iterative modeling predicts short, </w:t>
      </w:r>
      <w:r w:rsidR="002D3091" w:rsidRPr="006A2314">
        <w:rPr>
          <w:rFonts w:ascii="Book Antiqua" w:hAnsi="Book Antiqua"/>
        </w:rPr>
        <w:t>high</w:t>
      </w:r>
      <w:r w:rsidR="002D3091">
        <w:rPr>
          <w:rFonts w:ascii="Book Antiqua" w:hAnsi="Book Antiqua"/>
        </w:rPr>
        <w:t>-</w:t>
      </w:r>
      <w:r w:rsidR="001016D4" w:rsidRPr="006A2314">
        <w:rPr>
          <w:rFonts w:ascii="Book Antiqua" w:hAnsi="Book Antiqua"/>
        </w:rPr>
        <w:t>frequency bursts will induce the greate</w:t>
      </w:r>
      <w:r w:rsidR="00746C4E">
        <w:rPr>
          <w:rFonts w:ascii="Book Antiqua" w:hAnsi="Book Antiqua"/>
        </w:rPr>
        <w:t>r</w:t>
      </w:r>
      <w:r w:rsidR="001016D4" w:rsidRPr="006A2314">
        <w:rPr>
          <w:rFonts w:ascii="Book Antiqua" w:hAnsi="Book Antiqua"/>
        </w:rPr>
        <w:t xml:space="preserve"> separation in cell-type specific neuromodulation. </w:t>
      </w:r>
      <w:r w:rsidR="008D4327" w:rsidRPr="006A2314">
        <w:rPr>
          <w:rFonts w:ascii="Book Antiqua" w:hAnsi="Book Antiqua"/>
          <w:b w:val="0"/>
          <w:bCs w:val="0"/>
        </w:rPr>
        <w:t xml:space="preserve">Model-predicted changes in </w:t>
      </w:r>
      <w:r w:rsidR="005B3391">
        <w:rPr>
          <w:rFonts w:ascii="Book Antiqua" w:hAnsi="Book Antiqua"/>
          <w:b w:val="0"/>
          <w:bCs w:val="0"/>
        </w:rPr>
        <w:t>FR</w:t>
      </w:r>
      <w:r w:rsidR="007A5F4A" w:rsidRPr="006A2314">
        <w:rPr>
          <w:rFonts w:ascii="Book Antiqua" w:hAnsi="Book Antiqua"/>
          <w:b w:val="0"/>
          <w:bCs w:val="0"/>
        </w:rPr>
        <w:t xml:space="preserve"> (</w:t>
      </w:r>
      <w:r w:rsidR="005B3391">
        <w:rPr>
          <w:rFonts w:ascii="Book Antiqua" w:hAnsi="Book Antiqua"/>
          <w:b w:val="0"/>
          <w:bCs w:val="0"/>
          <w:i/>
          <w:iCs/>
        </w:rPr>
        <w:t>M</w:t>
      </w:r>
      <w:r w:rsidR="007A5F4A" w:rsidRPr="006A2314">
        <w:rPr>
          <w:rFonts w:ascii="Book Antiqua" w:hAnsi="Book Antiqua"/>
          <w:b w:val="0"/>
          <w:bCs w:val="0"/>
          <w:i/>
          <w:iCs/>
        </w:rPr>
        <w:t>ethods)</w:t>
      </w:r>
      <w:r w:rsidR="008D4327" w:rsidRPr="006A2314">
        <w:rPr>
          <w:rFonts w:ascii="Book Antiqua" w:hAnsi="Book Antiqua"/>
          <w:b w:val="0"/>
          <w:bCs w:val="0"/>
        </w:rPr>
        <w:t xml:space="preserve"> for PV-GPe neurons (</w:t>
      </w:r>
      <w:r w:rsidR="00920103" w:rsidRPr="006A2314">
        <w:rPr>
          <w:rFonts w:ascii="Book Antiqua" w:hAnsi="Book Antiqua"/>
          <w:b w:val="0"/>
          <w:bCs w:val="0"/>
        </w:rPr>
        <w:t>PV</w:t>
      </w:r>
      <w:r w:rsidR="008D4327" w:rsidRPr="006A2314">
        <w:rPr>
          <w:rFonts w:ascii="Book Antiqua" w:hAnsi="Book Antiqua"/>
          <w:b w:val="0"/>
          <w:bCs w:val="0"/>
        </w:rPr>
        <w:t>,</w:t>
      </w:r>
      <w:r w:rsidR="008D4327" w:rsidRPr="006A2314">
        <w:rPr>
          <w:rFonts w:ascii="Book Antiqua" w:hAnsi="Book Antiqua"/>
          <w:b w:val="0"/>
          <w:bCs w:val="0"/>
          <w:i/>
          <w:iCs/>
        </w:rPr>
        <w:t xml:space="preserve"> left</w:t>
      </w:r>
      <w:r w:rsidR="008D4327" w:rsidRPr="006A2314">
        <w:rPr>
          <w:rFonts w:ascii="Book Antiqua" w:hAnsi="Book Antiqua"/>
          <w:b w:val="0"/>
          <w:bCs w:val="0"/>
        </w:rPr>
        <w:t>) and Lhx6-GPe neurons (</w:t>
      </w:r>
      <w:r w:rsidR="00920103" w:rsidRPr="006A2314">
        <w:rPr>
          <w:rFonts w:ascii="Book Antiqua" w:hAnsi="Book Antiqua"/>
          <w:b w:val="0"/>
          <w:bCs w:val="0"/>
        </w:rPr>
        <w:t>Lhx6</w:t>
      </w:r>
      <w:r w:rsidR="008D4327" w:rsidRPr="006A2314">
        <w:rPr>
          <w:rFonts w:ascii="Book Antiqua" w:hAnsi="Book Antiqua"/>
          <w:b w:val="0"/>
          <w:bCs w:val="0"/>
        </w:rPr>
        <w:t xml:space="preserve">, </w:t>
      </w:r>
      <w:r w:rsidR="008D4327" w:rsidRPr="006A2314">
        <w:rPr>
          <w:rFonts w:ascii="Book Antiqua" w:hAnsi="Book Antiqua"/>
          <w:b w:val="0"/>
          <w:bCs w:val="0"/>
          <w:i/>
          <w:iCs/>
        </w:rPr>
        <w:t>middle</w:t>
      </w:r>
      <w:r w:rsidR="008D4327" w:rsidRPr="006A2314">
        <w:rPr>
          <w:rFonts w:ascii="Book Antiqua" w:hAnsi="Book Antiqua"/>
          <w:b w:val="0"/>
          <w:bCs w:val="0"/>
        </w:rPr>
        <w:t xml:space="preserve">) at indicated stimulus intensities (0.5x – 2.5x), generated using the first + second iteration of data collection. Throughout all surface plots, red = firing rates increase; blue = firing rates decrease. </w:t>
      </w:r>
      <w:r w:rsidR="008D4327" w:rsidRPr="006A2314">
        <w:rPr>
          <w:rFonts w:ascii="Book Antiqua" w:hAnsi="Book Antiqua"/>
          <w:b w:val="0"/>
          <w:bCs w:val="0"/>
          <w:i/>
          <w:iCs/>
        </w:rPr>
        <w:t>Right</w:t>
      </w:r>
      <w:r w:rsidR="008D4327" w:rsidRPr="006A2314">
        <w:rPr>
          <w:rFonts w:ascii="Book Antiqua" w:hAnsi="Book Antiqua"/>
          <w:b w:val="0"/>
          <w:bCs w:val="0"/>
        </w:rPr>
        <w:t>: Degree to which burst combinations are predicted to segregate the responses of PV-GPe and Lhx6-GPe populations</w:t>
      </w:r>
      <w:r w:rsidR="00920103" w:rsidRPr="006A2314">
        <w:rPr>
          <w:rFonts w:ascii="Book Antiqua" w:hAnsi="Book Antiqua"/>
          <w:b w:val="0"/>
          <w:bCs w:val="0"/>
        </w:rPr>
        <w:t xml:space="preserve"> as measured by a </w:t>
      </w:r>
      <w:r w:rsidR="008D4327" w:rsidRPr="006A2314">
        <w:rPr>
          <w:rFonts w:ascii="Book Antiqua" w:hAnsi="Book Antiqua"/>
          <w:b w:val="0"/>
          <w:bCs w:val="0"/>
        </w:rPr>
        <w:t>Population Separation Index (PSI) = MF</w:t>
      </w:r>
      <w:r w:rsidR="008D4327" w:rsidRPr="006A2314">
        <w:rPr>
          <w:rFonts w:ascii="Book Antiqua" w:hAnsi="Book Antiqua"/>
          <w:b w:val="0"/>
          <w:bCs w:val="0"/>
          <w:vertAlign w:val="subscript"/>
        </w:rPr>
        <w:t>PV</w:t>
      </w:r>
      <w:r w:rsidR="00746C4E">
        <w:rPr>
          <w:rFonts w:ascii="Book Antiqua" w:hAnsi="Book Antiqua"/>
          <w:b w:val="0"/>
          <w:bCs w:val="0"/>
          <w:vertAlign w:val="subscript"/>
        </w:rPr>
        <w:t xml:space="preserve"> </w:t>
      </w:r>
      <w:r w:rsidR="008D4327" w:rsidRPr="006A2314">
        <w:rPr>
          <w:rFonts w:ascii="Book Antiqua" w:hAnsi="Book Antiqua"/>
          <w:b w:val="0"/>
          <w:bCs w:val="0"/>
        </w:rPr>
        <w:t>-</w:t>
      </w:r>
      <w:r w:rsidR="00746C4E">
        <w:rPr>
          <w:rFonts w:ascii="Book Antiqua" w:hAnsi="Book Antiqua"/>
          <w:b w:val="0"/>
          <w:bCs w:val="0"/>
        </w:rPr>
        <w:t xml:space="preserve"> </w:t>
      </w:r>
      <w:r w:rsidR="008D4327" w:rsidRPr="006A2314">
        <w:rPr>
          <w:rFonts w:ascii="Book Antiqua" w:hAnsi="Book Antiqua"/>
          <w:b w:val="0"/>
          <w:bCs w:val="0"/>
        </w:rPr>
        <w:t>MF</w:t>
      </w:r>
      <w:r w:rsidR="008D4327" w:rsidRPr="006A2314">
        <w:rPr>
          <w:rFonts w:ascii="Book Antiqua" w:hAnsi="Book Antiqua"/>
          <w:b w:val="0"/>
          <w:bCs w:val="0"/>
          <w:vertAlign w:val="subscript"/>
        </w:rPr>
        <w:t>Lhx6</w:t>
      </w:r>
      <w:r w:rsidR="008D4327" w:rsidRPr="006A2314">
        <w:rPr>
          <w:rFonts w:ascii="Book Antiqua" w:hAnsi="Book Antiqua"/>
          <w:b w:val="0"/>
          <w:bCs w:val="0"/>
        </w:rPr>
        <w:t xml:space="preserve"> for all possible burst combinations across stimulus intensities. In all columns, duration (x-axis)</w:t>
      </w:r>
      <w:r w:rsidR="00EB54DB">
        <w:rPr>
          <w:rFonts w:ascii="Book Antiqua" w:hAnsi="Book Antiqua"/>
          <w:b w:val="0"/>
          <w:bCs w:val="0"/>
        </w:rPr>
        <w:t xml:space="preserve"> is</w:t>
      </w:r>
      <w:r w:rsidR="008D4327" w:rsidRPr="006A2314">
        <w:rPr>
          <w:rFonts w:ascii="Book Antiqua" w:hAnsi="Book Antiqua"/>
          <w:b w:val="0"/>
          <w:bCs w:val="0"/>
        </w:rPr>
        <w:t xml:space="preserve"> represented on log2 scale. </w:t>
      </w:r>
    </w:p>
    <w:p w14:paraId="16199ABC" w14:textId="77777777" w:rsidR="00726C5A" w:rsidRPr="006A2314" w:rsidRDefault="00726C5A">
      <w:pPr>
        <w:rPr>
          <w:rFonts w:ascii="Book Antiqua" w:hAnsi="Book Antiqua"/>
          <w:kern w:val="32"/>
          <w:szCs w:val="24"/>
        </w:rPr>
      </w:pPr>
      <w:r w:rsidRPr="006A2314">
        <w:rPr>
          <w:rFonts w:ascii="Book Antiqua" w:hAnsi="Book Antiqua"/>
          <w:b/>
          <w:bCs/>
        </w:rPr>
        <w:br w:type="page"/>
      </w:r>
    </w:p>
    <w:p w14:paraId="1997F908" w14:textId="16863644" w:rsidR="008D4327" w:rsidRPr="006A2314" w:rsidRDefault="00726C5A" w:rsidP="00806B1E">
      <w:pPr>
        <w:pStyle w:val="SMHeading"/>
        <w:spacing w:line="480" w:lineRule="auto"/>
        <w:rPr>
          <w:rFonts w:ascii="Book Antiqua" w:hAnsi="Book Antiqua"/>
          <w:b w:val="0"/>
          <w:bCs w:val="0"/>
        </w:rPr>
      </w:pPr>
      <w:r w:rsidRPr="00E94F03">
        <w:rPr>
          <w:rFonts w:ascii="Book Antiqua" w:hAnsi="Book Antiqua"/>
          <w:b w:val="0"/>
          <w:bCs w:val="0"/>
          <w:noProof/>
        </w:rPr>
        <w:lastRenderedPageBreak/>
        <w:drawing>
          <wp:inline distT="0" distB="0" distL="0" distR="0" wp14:anchorId="3E48A29F" wp14:editId="3BC93062">
            <wp:extent cx="4946904" cy="3681983"/>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6904" cy="3681983"/>
                    </a:xfrm>
                    <a:prstGeom prst="rect">
                      <a:avLst/>
                    </a:prstGeom>
                  </pic:spPr>
                </pic:pic>
              </a:graphicData>
            </a:graphic>
          </wp:inline>
        </w:drawing>
      </w:r>
    </w:p>
    <w:p w14:paraId="60E78E65" w14:textId="7C938B3C" w:rsidR="007A5F4A" w:rsidRPr="006A2314" w:rsidRDefault="00726C5A" w:rsidP="00726C5A">
      <w:pPr>
        <w:pStyle w:val="SMHeading"/>
        <w:spacing w:before="0" w:line="480" w:lineRule="auto"/>
        <w:rPr>
          <w:rFonts w:ascii="Book Antiqua" w:hAnsi="Book Antiqua"/>
          <w:b w:val="0"/>
          <w:bCs w:val="0"/>
        </w:rPr>
      </w:pPr>
      <w:r w:rsidRPr="006A2314">
        <w:rPr>
          <w:rFonts w:ascii="Book Antiqua" w:hAnsi="Book Antiqua"/>
        </w:rPr>
        <w:t xml:space="preserve">Fig. S3. </w:t>
      </w:r>
      <w:r w:rsidR="004B703D">
        <w:rPr>
          <w:rFonts w:ascii="Book Antiqua" w:hAnsi="Book Antiqua"/>
        </w:rPr>
        <w:t>Illustrations</w:t>
      </w:r>
      <w:r w:rsidR="004B703D" w:rsidRPr="006A2314">
        <w:rPr>
          <w:rFonts w:ascii="Book Antiqua" w:hAnsi="Book Antiqua"/>
        </w:rPr>
        <w:t xml:space="preserve"> </w:t>
      </w:r>
      <w:r w:rsidRPr="006A2314">
        <w:rPr>
          <w:rFonts w:ascii="Book Antiqua" w:hAnsi="Book Antiqua"/>
        </w:rPr>
        <w:t xml:space="preserve">of model fit. </w:t>
      </w:r>
      <w:r w:rsidR="0090220D">
        <w:rPr>
          <w:rFonts w:ascii="Book Antiqua" w:hAnsi="Book Antiqua"/>
        </w:rPr>
        <w:t xml:space="preserve">(A-B) </w:t>
      </w:r>
      <w:r w:rsidRPr="006A2314">
        <w:rPr>
          <w:rFonts w:ascii="Book Antiqua" w:hAnsi="Book Antiqua"/>
          <w:b w:val="0"/>
          <w:bCs w:val="0"/>
        </w:rPr>
        <w:t>Model</w:t>
      </w:r>
      <w:r w:rsidR="006E263A">
        <w:rPr>
          <w:rFonts w:ascii="Book Antiqua" w:hAnsi="Book Antiqua"/>
          <w:b w:val="0"/>
          <w:bCs w:val="0"/>
        </w:rPr>
        <w:t>-</w:t>
      </w:r>
      <w:r w:rsidRPr="006A2314">
        <w:rPr>
          <w:rFonts w:ascii="Book Antiqua" w:hAnsi="Book Antiqua"/>
          <w:b w:val="0"/>
          <w:bCs w:val="0"/>
        </w:rPr>
        <w:t xml:space="preserve">predicted modulation factors for Lhx6-GPe </w:t>
      </w:r>
      <w:r w:rsidR="0090220D">
        <w:rPr>
          <w:rFonts w:ascii="Book Antiqua" w:hAnsi="Book Antiqua"/>
          <w:b w:val="0"/>
          <w:bCs w:val="0"/>
        </w:rPr>
        <w:t xml:space="preserve">(A) </w:t>
      </w:r>
      <w:r w:rsidRPr="006A2314">
        <w:rPr>
          <w:rFonts w:ascii="Book Antiqua" w:hAnsi="Book Antiqua"/>
          <w:b w:val="0"/>
          <w:bCs w:val="0"/>
        </w:rPr>
        <w:t xml:space="preserve">and PV-GPe </w:t>
      </w:r>
      <w:r w:rsidR="0090220D">
        <w:rPr>
          <w:rFonts w:ascii="Book Antiqua" w:hAnsi="Book Antiqua"/>
          <w:b w:val="0"/>
          <w:bCs w:val="0"/>
        </w:rPr>
        <w:t xml:space="preserve">(B) </w:t>
      </w:r>
      <w:r w:rsidRPr="006A2314">
        <w:rPr>
          <w:rFonts w:ascii="Book Antiqua" w:hAnsi="Book Antiqua"/>
          <w:b w:val="0"/>
          <w:bCs w:val="0"/>
        </w:rPr>
        <w:t>neurons</w:t>
      </w:r>
      <w:r w:rsidR="00CA7AE3">
        <w:rPr>
          <w:rFonts w:ascii="Book Antiqua" w:hAnsi="Book Antiqua"/>
          <w:b w:val="0"/>
          <w:bCs w:val="0"/>
        </w:rPr>
        <w:t xml:space="preserve"> (</w:t>
      </w:r>
      <w:r w:rsidRPr="006A2314">
        <w:rPr>
          <w:rFonts w:ascii="Book Antiqua" w:hAnsi="Book Antiqua"/>
          <w:b w:val="0"/>
          <w:bCs w:val="0"/>
        </w:rPr>
        <w:t>y-axis</w:t>
      </w:r>
      <w:r w:rsidR="00CA7AE3">
        <w:rPr>
          <w:rFonts w:ascii="Book Antiqua" w:hAnsi="Book Antiqua"/>
          <w:b w:val="0"/>
          <w:bCs w:val="0"/>
        </w:rPr>
        <w:t>)</w:t>
      </w:r>
      <w:r w:rsidR="0090220D">
        <w:rPr>
          <w:rFonts w:ascii="Book Antiqua" w:hAnsi="Book Antiqua"/>
          <w:b w:val="0"/>
          <w:bCs w:val="0"/>
        </w:rPr>
        <w:t>,</w:t>
      </w:r>
      <w:r w:rsidRPr="006A2314">
        <w:rPr>
          <w:rFonts w:ascii="Book Antiqua" w:hAnsi="Book Antiqua"/>
          <w:b w:val="0"/>
          <w:bCs w:val="0"/>
        </w:rPr>
        <w:t xml:space="preserve"> </w:t>
      </w:r>
      <w:r w:rsidR="0090220D">
        <w:rPr>
          <w:rFonts w:ascii="Book Antiqua" w:hAnsi="Book Antiqua"/>
          <w:b w:val="0"/>
          <w:bCs w:val="0"/>
        </w:rPr>
        <w:t>vs.  single-trial experimental data</w:t>
      </w:r>
      <w:r w:rsidR="00CA7AE3">
        <w:rPr>
          <w:rFonts w:ascii="Book Antiqua" w:hAnsi="Book Antiqua"/>
          <w:b w:val="0"/>
          <w:bCs w:val="0"/>
        </w:rPr>
        <w:t xml:space="preserve"> (</w:t>
      </w:r>
      <w:r w:rsidR="0090220D">
        <w:rPr>
          <w:rFonts w:ascii="Book Antiqua" w:hAnsi="Book Antiqua"/>
          <w:b w:val="0"/>
          <w:bCs w:val="0"/>
        </w:rPr>
        <w:t xml:space="preserve"> x-axis</w:t>
      </w:r>
      <w:r w:rsidR="00CA7AE3">
        <w:rPr>
          <w:rFonts w:ascii="Book Antiqua" w:hAnsi="Book Antiqua"/>
          <w:b w:val="0"/>
          <w:bCs w:val="0"/>
        </w:rPr>
        <w:t>)</w:t>
      </w:r>
      <w:r w:rsidR="0090220D">
        <w:rPr>
          <w:rFonts w:ascii="Book Antiqua" w:hAnsi="Book Antiqua"/>
          <w:b w:val="0"/>
          <w:bCs w:val="0"/>
        </w:rPr>
        <w:t xml:space="preserve">. </w:t>
      </w:r>
      <w:r w:rsidR="00A7569A">
        <w:rPr>
          <w:rFonts w:ascii="Book Antiqua" w:hAnsi="Book Antiqua"/>
          <w:b w:val="0"/>
          <w:bCs w:val="0"/>
        </w:rPr>
        <w:t xml:space="preserve">Data are for stimulation amplitudes at 2.5x threshold intensity. </w:t>
      </w:r>
      <w:r w:rsidRPr="006A2314">
        <w:rPr>
          <w:rFonts w:ascii="Book Antiqua" w:hAnsi="Book Antiqua"/>
          <w:b w:val="0"/>
          <w:bCs w:val="0"/>
        </w:rPr>
        <w:t xml:space="preserve">A perfect fit would sit directly on the dashed line. </w:t>
      </w:r>
      <w:r w:rsidR="0031017A">
        <w:rPr>
          <w:rFonts w:ascii="Book Antiqua" w:hAnsi="Book Antiqua"/>
          <w:b w:val="0"/>
          <w:bCs w:val="0"/>
        </w:rPr>
        <w:t>Spearman and Pearson correlation</w:t>
      </w:r>
      <w:r w:rsidRPr="006A2314">
        <w:rPr>
          <w:rFonts w:ascii="Book Antiqua" w:hAnsi="Book Antiqua"/>
          <w:b w:val="0"/>
          <w:bCs w:val="0"/>
        </w:rPr>
        <w:t xml:space="preserve"> coefficients are shown in the upper left corner for each cell type (Lhx6-GPe:</w:t>
      </w:r>
      <w:r w:rsidR="0031017A">
        <w:rPr>
          <w:rFonts w:ascii="Book Antiqua" w:hAnsi="Book Antiqua"/>
          <w:b w:val="0"/>
          <w:bCs w:val="0"/>
        </w:rPr>
        <w:t xml:space="preserve"> </w:t>
      </w:r>
      <w:r w:rsidR="0031017A" w:rsidRPr="006A2314">
        <w:rPr>
          <w:rFonts w:ascii="Book Antiqua" w:hAnsi="Book Antiqua"/>
          <w:b w:val="0"/>
          <w:bCs w:val="0"/>
        </w:rPr>
        <w:t>ρ = 0.51, *p &lt; 0.0001</w:t>
      </w:r>
      <w:r w:rsidR="0031017A">
        <w:rPr>
          <w:rFonts w:ascii="Book Antiqua" w:hAnsi="Book Antiqua"/>
          <w:b w:val="0"/>
          <w:bCs w:val="0"/>
        </w:rPr>
        <w:t>,</w:t>
      </w:r>
      <w:r w:rsidRPr="006A2314">
        <w:rPr>
          <w:rFonts w:ascii="Book Antiqua" w:hAnsi="Book Antiqua"/>
          <w:b w:val="0"/>
          <w:bCs w:val="0"/>
        </w:rPr>
        <w:t xml:space="preserve"> r = 0.09, p = 0.29; PV-GPe:</w:t>
      </w:r>
      <w:r w:rsidR="0031017A">
        <w:rPr>
          <w:rFonts w:ascii="Book Antiqua" w:hAnsi="Book Antiqua"/>
          <w:b w:val="0"/>
          <w:bCs w:val="0"/>
        </w:rPr>
        <w:t xml:space="preserve"> </w:t>
      </w:r>
      <w:r w:rsidR="0031017A" w:rsidRPr="006A2314">
        <w:rPr>
          <w:rFonts w:ascii="Book Antiqua" w:hAnsi="Book Antiqua"/>
          <w:b w:val="0"/>
          <w:bCs w:val="0"/>
        </w:rPr>
        <w:t>ρ = 0.57, *p &lt; 0.0001</w:t>
      </w:r>
      <w:r w:rsidR="0031017A">
        <w:rPr>
          <w:rFonts w:ascii="Book Antiqua" w:hAnsi="Book Antiqua"/>
          <w:b w:val="0"/>
          <w:bCs w:val="0"/>
        </w:rPr>
        <w:t>,</w:t>
      </w:r>
      <w:r w:rsidRPr="006A2314">
        <w:rPr>
          <w:rFonts w:ascii="Book Antiqua" w:hAnsi="Book Antiqua"/>
          <w:b w:val="0"/>
          <w:bCs w:val="0"/>
        </w:rPr>
        <w:t xml:space="preserve"> r = 0.48, *p &lt; 0.0001). </w:t>
      </w:r>
      <w:r w:rsidR="0090220D" w:rsidRPr="005B3391">
        <w:rPr>
          <w:rFonts w:ascii="Book Antiqua" w:hAnsi="Book Antiqua"/>
          <w:bCs w:val="0"/>
        </w:rPr>
        <w:t>(C)</w:t>
      </w:r>
      <w:r w:rsidR="0090220D">
        <w:rPr>
          <w:rFonts w:ascii="Book Antiqua" w:hAnsi="Book Antiqua"/>
          <w:b w:val="0"/>
          <w:bCs w:val="0"/>
        </w:rPr>
        <w:t xml:space="preserve"> </w:t>
      </w:r>
      <w:r w:rsidR="00DC0316">
        <w:rPr>
          <w:rFonts w:ascii="Book Antiqua" w:hAnsi="Book Antiqua"/>
          <w:b w:val="0"/>
          <w:bCs w:val="0"/>
        </w:rPr>
        <w:t xml:space="preserve">Plots </w:t>
      </w:r>
      <w:r w:rsidR="00CA7AE3">
        <w:rPr>
          <w:rFonts w:ascii="Book Antiqua" w:hAnsi="Book Antiqua"/>
          <w:b w:val="0"/>
          <w:bCs w:val="0"/>
        </w:rPr>
        <w:t xml:space="preserve">of </w:t>
      </w:r>
      <w:r w:rsidR="00DC0316">
        <w:rPr>
          <w:rFonts w:ascii="Book Antiqua" w:hAnsi="Book Antiqua"/>
          <w:b w:val="0"/>
          <w:bCs w:val="0"/>
        </w:rPr>
        <w:t xml:space="preserve">model-predicted modulation </w:t>
      </w:r>
      <w:r w:rsidR="00CA7AE3">
        <w:rPr>
          <w:rFonts w:ascii="Book Antiqua" w:hAnsi="Book Antiqua"/>
          <w:b w:val="0"/>
          <w:bCs w:val="0"/>
        </w:rPr>
        <w:t xml:space="preserve">factors for Lhx6-GPe and PV-GPe populations (y-axis) vs. </w:t>
      </w:r>
      <w:proofErr w:type="gramStart"/>
      <w:r w:rsidR="00CA7AE3">
        <w:rPr>
          <w:rFonts w:ascii="Book Antiqua" w:hAnsi="Book Antiqua"/>
          <w:b w:val="0"/>
          <w:bCs w:val="0"/>
        </w:rPr>
        <w:t>experimentally-measured</w:t>
      </w:r>
      <w:proofErr w:type="gramEnd"/>
      <w:r w:rsidR="00CA7AE3">
        <w:rPr>
          <w:rFonts w:ascii="Book Antiqua" w:hAnsi="Book Antiqua"/>
          <w:b w:val="0"/>
          <w:bCs w:val="0"/>
        </w:rPr>
        <w:t xml:space="preserve"> modulation factors (calculated from data shown in Fig. 2D-H, 5 trails, paired neurons).  </w:t>
      </w:r>
      <w:r w:rsidR="00CA7AE3" w:rsidRPr="005B3391">
        <w:rPr>
          <w:rFonts w:ascii="Book Antiqua" w:hAnsi="Book Antiqua"/>
          <w:bCs w:val="0"/>
        </w:rPr>
        <w:t>(D)</w:t>
      </w:r>
      <w:r w:rsidR="00CA7AE3">
        <w:rPr>
          <w:rFonts w:ascii="Book Antiqua" w:hAnsi="Book Antiqua"/>
          <w:b w:val="0"/>
          <w:bCs w:val="0"/>
        </w:rPr>
        <w:t xml:space="preserve"> Same as C, but</w:t>
      </w:r>
      <w:r w:rsidR="00A7569A">
        <w:rPr>
          <w:rFonts w:ascii="Book Antiqua" w:hAnsi="Book Antiqua"/>
          <w:b w:val="0"/>
          <w:bCs w:val="0"/>
        </w:rPr>
        <w:t xml:space="preserve"> values are shown for the population-segregation index (PSI). Calculated </w:t>
      </w:r>
      <w:r w:rsidR="002805AC" w:rsidRPr="006A2314">
        <w:rPr>
          <w:rFonts w:ascii="Book Antiqua" w:hAnsi="Book Antiqua"/>
          <w:b w:val="0"/>
          <w:bCs w:val="0"/>
        </w:rPr>
        <w:t xml:space="preserve">RMSE values </w:t>
      </w:r>
      <w:r w:rsidR="00A7569A">
        <w:rPr>
          <w:rFonts w:ascii="Book Antiqua" w:hAnsi="Book Antiqua"/>
          <w:b w:val="0"/>
          <w:bCs w:val="0"/>
        </w:rPr>
        <w:t>are reported in the</w:t>
      </w:r>
      <w:r w:rsidR="00A7569A" w:rsidRPr="006A2314">
        <w:rPr>
          <w:rFonts w:ascii="Book Antiqua" w:hAnsi="Book Antiqua"/>
          <w:b w:val="0"/>
          <w:bCs w:val="0"/>
        </w:rPr>
        <w:t xml:space="preserve"> </w:t>
      </w:r>
      <w:r w:rsidR="002805AC" w:rsidRPr="006A2314">
        <w:rPr>
          <w:rFonts w:ascii="Book Antiqua" w:hAnsi="Book Antiqua"/>
          <w:b w:val="0"/>
          <w:bCs w:val="0"/>
        </w:rPr>
        <w:t>bottom right corner</w:t>
      </w:r>
      <w:r w:rsidR="00746C4E">
        <w:rPr>
          <w:rFonts w:ascii="Book Antiqua" w:hAnsi="Book Antiqua"/>
          <w:b w:val="0"/>
          <w:bCs w:val="0"/>
        </w:rPr>
        <w:t xml:space="preserve"> and detailed in Table S5</w:t>
      </w:r>
      <w:r w:rsidRPr="006A2314">
        <w:rPr>
          <w:rFonts w:ascii="Book Antiqua" w:hAnsi="Book Antiqua"/>
          <w:b w:val="0"/>
          <w:bCs w:val="0"/>
        </w:rPr>
        <w:t>.</w:t>
      </w:r>
      <w:r w:rsidR="007A5F4A" w:rsidRPr="006A2314">
        <w:rPr>
          <w:rFonts w:ascii="Book Antiqua" w:hAnsi="Book Antiqua"/>
        </w:rPr>
        <w:br w:type="page"/>
      </w:r>
    </w:p>
    <w:p w14:paraId="34FD0CA6" w14:textId="40443F19" w:rsidR="009A5287" w:rsidRPr="006A2314" w:rsidRDefault="0055316F" w:rsidP="00806B1E">
      <w:pPr>
        <w:pStyle w:val="SMcaption"/>
        <w:spacing w:line="480" w:lineRule="auto"/>
        <w:rPr>
          <w:rFonts w:ascii="Book Antiqua" w:hAnsi="Book Antiqua"/>
        </w:rPr>
      </w:pPr>
      <w:r w:rsidRPr="00E94F03">
        <w:rPr>
          <w:rFonts w:ascii="Book Antiqua" w:hAnsi="Book Antiqua"/>
          <w:noProof/>
        </w:rPr>
        <w:lastRenderedPageBreak/>
        <w:drawing>
          <wp:inline distT="0" distB="0" distL="0" distR="0" wp14:anchorId="15358703" wp14:editId="24AB6539">
            <wp:extent cx="2807208" cy="2529840"/>
            <wp:effectExtent l="0" t="0" r="0" b="381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7208" cy="2529840"/>
                    </a:xfrm>
                    <a:prstGeom prst="rect">
                      <a:avLst/>
                    </a:prstGeom>
                  </pic:spPr>
                </pic:pic>
              </a:graphicData>
            </a:graphic>
          </wp:inline>
        </w:drawing>
      </w:r>
    </w:p>
    <w:p w14:paraId="6F49D981" w14:textId="019895DC" w:rsidR="00112C5B" w:rsidRPr="006A2314" w:rsidRDefault="00DE21B2" w:rsidP="00806B1E">
      <w:pPr>
        <w:pStyle w:val="SMHeading"/>
        <w:spacing w:before="0" w:line="480" w:lineRule="auto"/>
        <w:rPr>
          <w:rFonts w:ascii="Book Antiqua" w:hAnsi="Book Antiqua"/>
          <w:b w:val="0"/>
          <w:bCs w:val="0"/>
        </w:rPr>
      </w:pPr>
      <w:r w:rsidRPr="006A2314">
        <w:rPr>
          <w:rFonts w:ascii="Book Antiqua" w:hAnsi="Book Antiqua"/>
        </w:rPr>
        <w:t>Fig. S</w:t>
      </w:r>
      <w:r w:rsidR="00726C5A" w:rsidRPr="006A2314">
        <w:rPr>
          <w:rFonts w:ascii="Book Antiqua" w:hAnsi="Book Antiqua"/>
        </w:rPr>
        <w:t>4</w:t>
      </w:r>
      <w:r w:rsidRPr="006A2314">
        <w:rPr>
          <w:rFonts w:ascii="Book Antiqua" w:hAnsi="Book Antiqua"/>
        </w:rPr>
        <w:t>. In vitro validation demonstrates translational suitability. (A)</w:t>
      </w:r>
      <w:r w:rsidRPr="006A2314">
        <w:rPr>
          <w:rFonts w:ascii="Book Antiqua" w:hAnsi="Book Antiqua"/>
          <w:b w:val="0"/>
          <w:bCs w:val="0"/>
        </w:rPr>
        <w:t xml:space="preserve"> Validation shows 175 Hz</w:t>
      </w:r>
      <w:r w:rsidR="005B3391">
        <w:rPr>
          <w:rFonts w:ascii="Book Antiqua" w:hAnsi="Book Antiqua"/>
          <w:b w:val="0"/>
          <w:bCs w:val="0"/>
        </w:rPr>
        <w:t>/</w:t>
      </w:r>
      <w:r w:rsidRPr="006A2314">
        <w:rPr>
          <w:rFonts w:ascii="Book Antiqua" w:hAnsi="Book Antiqua"/>
          <w:b w:val="0"/>
          <w:bCs w:val="0"/>
        </w:rPr>
        <w:t xml:space="preserve">200ms burst stimulation results in similar modulation for monophasic stimulation </w:t>
      </w:r>
      <w:r w:rsidRPr="006A2314">
        <w:rPr>
          <w:rFonts w:ascii="Book Antiqua" w:hAnsi="Book Antiqua"/>
          <w:b w:val="0"/>
          <w:bCs w:val="0"/>
          <w:i/>
          <w:iCs/>
        </w:rPr>
        <w:t>(top)</w:t>
      </w:r>
      <w:r w:rsidRPr="006A2314">
        <w:rPr>
          <w:rFonts w:ascii="Book Antiqua" w:hAnsi="Book Antiqua"/>
          <w:b w:val="0"/>
          <w:bCs w:val="0"/>
        </w:rPr>
        <w:t xml:space="preserve"> and biphasic stimulation </w:t>
      </w:r>
      <w:r w:rsidRPr="006A2314">
        <w:rPr>
          <w:rFonts w:ascii="Book Antiqua" w:hAnsi="Book Antiqua"/>
          <w:b w:val="0"/>
          <w:bCs w:val="0"/>
          <w:i/>
          <w:iCs/>
        </w:rPr>
        <w:t xml:space="preserve">(bottom) </w:t>
      </w:r>
      <w:r w:rsidRPr="006A2314">
        <w:rPr>
          <w:rFonts w:ascii="Book Antiqua" w:hAnsi="Book Antiqua"/>
          <w:b w:val="0"/>
          <w:bCs w:val="0"/>
        </w:rPr>
        <w:t xml:space="preserve">(3 Lhx6-GPe neurons, 4 PV-GPe neurons; 1 naïve mouse). </w:t>
      </w:r>
      <w:r w:rsidRPr="006A2314">
        <w:rPr>
          <w:rFonts w:ascii="Book Antiqua" w:hAnsi="Book Antiqua"/>
        </w:rPr>
        <w:t>(B)</w:t>
      </w:r>
      <w:r w:rsidRPr="006A2314">
        <w:rPr>
          <w:rFonts w:ascii="Book Antiqua" w:hAnsi="Book Antiqua"/>
          <w:b w:val="0"/>
          <w:bCs w:val="0"/>
        </w:rPr>
        <w:t xml:space="preserve"> Validation shows </w:t>
      </w:r>
      <w:r w:rsidR="00920103" w:rsidRPr="006A2314">
        <w:rPr>
          <w:rFonts w:ascii="Book Antiqua" w:hAnsi="Book Antiqua"/>
          <w:b w:val="0"/>
          <w:bCs w:val="0"/>
        </w:rPr>
        <w:t xml:space="preserve">5 repeated trials of </w:t>
      </w:r>
      <w:r w:rsidRPr="006A2314">
        <w:rPr>
          <w:rFonts w:ascii="Book Antiqua" w:hAnsi="Book Antiqua"/>
          <w:b w:val="0"/>
          <w:bCs w:val="0"/>
        </w:rPr>
        <w:t xml:space="preserve">175 Hz, 200ms burst stimulation in dopamine-depleted (DD) tissue drives differential modulation when the same neuron pairs are tested with translational biphasic stimulation </w:t>
      </w:r>
      <w:r w:rsidRPr="006A2314">
        <w:rPr>
          <w:rFonts w:ascii="Book Antiqua" w:hAnsi="Book Antiqua"/>
          <w:b w:val="0"/>
          <w:bCs w:val="0"/>
          <w:i/>
          <w:iCs/>
        </w:rPr>
        <w:t xml:space="preserve">(bottom) </w:t>
      </w:r>
      <w:r w:rsidRPr="006A2314">
        <w:rPr>
          <w:rFonts w:ascii="Book Antiqua" w:hAnsi="Book Antiqua"/>
          <w:b w:val="0"/>
          <w:bCs w:val="0"/>
        </w:rPr>
        <w:t xml:space="preserve">compared to monophasic stimulation </w:t>
      </w:r>
      <w:r w:rsidRPr="006A2314">
        <w:rPr>
          <w:rFonts w:ascii="Book Antiqua" w:hAnsi="Book Antiqua"/>
          <w:b w:val="0"/>
          <w:bCs w:val="0"/>
          <w:i/>
          <w:iCs/>
        </w:rPr>
        <w:t>(</w:t>
      </w:r>
      <w:r w:rsidR="00920103" w:rsidRPr="006A2314">
        <w:rPr>
          <w:rFonts w:ascii="Book Antiqua" w:hAnsi="Book Antiqua"/>
          <w:b w:val="0"/>
          <w:bCs w:val="0"/>
          <w:i/>
          <w:iCs/>
        </w:rPr>
        <w:t>top</w:t>
      </w:r>
      <w:r w:rsidRPr="006A2314">
        <w:rPr>
          <w:rFonts w:ascii="Book Antiqua" w:hAnsi="Book Antiqua"/>
          <w:b w:val="0"/>
          <w:bCs w:val="0"/>
          <w:i/>
          <w:iCs/>
        </w:rPr>
        <w:t>)</w:t>
      </w:r>
      <w:r w:rsidR="00920103" w:rsidRPr="006A2314">
        <w:rPr>
          <w:rFonts w:ascii="Book Antiqua" w:hAnsi="Book Antiqua"/>
          <w:b w:val="0"/>
          <w:bCs w:val="0"/>
          <w:i/>
          <w:iCs/>
        </w:rPr>
        <w:t xml:space="preserve">. </w:t>
      </w:r>
      <w:r w:rsidR="00920103" w:rsidRPr="006A2314">
        <w:rPr>
          <w:rFonts w:ascii="Book Antiqua" w:hAnsi="Book Antiqua"/>
          <w:b w:val="0"/>
          <w:bCs w:val="0"/>
        </w:rPr>
        <w:t>Translational biphasic stimulation slightly improves differential neuromodulation</w:t>
      </w:r>
      <w:r w:rsidRPr="006A2314">
        <w:rPr>
          <w:rFonts w:ascii="Book Antiqua" w:hAnsi="Book Antiqua"/>
          <w:b w:val="0"/>
          <w:bCs w:val="0"/>
        </w:rPr>
        <w:t> (</w:t>
      </w:r>
      <w:proofErr w:type="spellStart"/>
      <w:r w:rsidRPr="006A2314">
        <w:rPr>
          <w:rFonts w:ascii="Book Antiqua" w:hAnsi="Book Antiqua"/>
          <w:b w:val="0"/>
          <w:bCs w:val="0"/>
        </w:rPr>
        <w:t>PSI</w:t>
      </w:r>
      <w:r w:rsidRPr="006A2314">
        <w:rPr>
          <w:rFonts w:ascii="Book Antiqua" w:hAnsi="Book Antiqua"/>
          <w:b w:val="0"/>
          <w:bCs w:val="0"/>
          <w:vertAlign w:val="subscript"/>
        </w:rPr>
        <w:t>mono</w:t>
      </w:r>
      <w:proofErr w:type="spellEnd"/>
      <w:r w:rsidRPr="006A2314">
        <w:rPr>
          <w:rFonts w:ascii="Book Antiqua" w:hAnsi="Book Antiqua"/>
          <w:b w:val="0"/>
          <w:bCs w:val="0"/>
        </w:rPr>
        <w:t xml:space="preserve">: 1.0 ± 0.4, </w:t>
      </w:r>
      <w:proofErr w:type="spellStart"/>
      <w:r w:rsidRPr="006A2314">
        <w:rPr>
          <w:rFonts w:ascii="Book Antiqua" w:hAnsi="Book Antiqua"/>
          <w:b w:val="0"/>
          <w:bCs w:val="0"/>
        </w:rPr>
        <w:t>PSI</w:t>
      </w:r>
      <w:r w:rsidRPr="006A2314">
        <w:rPr>
          <w:rFonts w:ascii="Book Antiqua" w:hAnsi="Book Antiqua"/>
          <w:b w:val="0"/>
          <w:bCs w:val="0"/>
          <w:vertAlign w:val="subscript"/>
        </w:rPr>
        <w:t>bi</w:t>
      </w:r>
      <w:proofErr w:type="spellEnd"/>
      <w:r w:rsidRPr="006A2314">
        <w:rPr>
          <w:rFonts w:ascii="Book Antiqua" w:hAnsi="Book Antiqua"/>
          <w:b w:val="0"/>
          <w:bCs w:val="0"/>
        </w:rPr>
        <w:t>: 1.1 ± 0.5</w:t>
      </w:r>
      <w:r w:rsidR="00920103" w:rsidRPr="006A2314">
        <w:rPr>
          <w:rFonts w:ascii="Book Antiqua" w:hAnsi="Book Antiqua"/>
          <w:b w:val="0"/>
          <w:bCs w:val="0"/>
        </w:rPr>
        <w:t>;</w:t>
      </w:r>
      <w:r w:rsidRPr="006A2314">
        <w:rPr>
          <w:rFonts w:ascii="Book Antiqua" w:hAnsi="Book Antiqua"/>
          <w:b w:val="0"/>
          <w:bCs w:val="0"/>
        </w:rPr>
        <w:t xml:space="preserve"> </w:t>
      </w:r>
      <w:r w:rsidR="00920103" w:rsidRPr="006A2314">
        <w:rPr>
          <w:rFonts w:ascii="Book Antiqua" w:hAnsi="Book Antiqua"/>
          <w:b w:val="0"/>
          <w:bCs w:val="0"/>
        </w:rPr>
        <w:t>Wilcox</w:t>
      </w:r>
      <w:r w:rsidR="00C1741C" w:rsidRPr="006A2314">
        <w:rPr>
          <w:rFonts w:ascii="Book Antiqua" w:hAnsi="Book Antiqua"/>
          <w:b w:val="0"/>
          <w:bCs w:val="0"/>
        </w:rPr>
        <w:t>o</w:t>
      </w:r>
      <w:r w:rsidR="00920103" w:rsidRPr="006A2314">
        <w:rPr>
          <w:rFonts w:ascii="Book Antiqua" w:hAnsi="Book Antiqua"/>
          <w:b w:val="0"/>
          <w:bCs w:val="0"/>
        </w:rPr>
        <w:t>n Signed Rank, *p = 0.02</w:t>
      </w:r>
      <w:r w:rsidRPr="006A2314">
        <w:rPr>
          <w:rFonts w:ascii="Book Antiqua" w:hAnsi="Book Antiqua"/>
          <w:b w:val="0"/>
          <w:bCs w:val="0"/>
        </w:rPr>
        <w:t>) (12 neuron pairs; 4 mice).</w:t>
      </w:r>
      <w:r w:rsidR="00CE2C27" w:rsidRPr="006A2314">
        <w:rPr>
          <w:rFonts w:ascii="Book Antiqua" w:hAnsi="Book Antiqua"/>
          <w:b w:val="0"/>
          <w:bCs w:val="0"/>
        </w:rPr>
        <w:t xml:space="preserve"> </w:t>
      </w:r>
    </w:p>
    <w:p w14:paraId="0B35D29F" w14:textId="77777777" w:rsidR="009A5287" w:rsidRPr="006A2314" w:rsidRDefault="009A5287" w:rsidP="00806B1E">
      <w:pPr>
        <w:pStyle w:val="SMcaption"/>
        <w:spacing w:line="480" w:lineRule="auto"/>
        <w:rPr>
          <w:rFonts w:ascii="Book Antiqua" w:hAnsi="Book Antiqua"/>
        </w:rPr>
      </w:pPr>
    </w:p>
    <w:p w14:paraId="195DA5CD" w14:textId="77777777" w:rsidR="007A5F4A" w:rsidRPr="006A2314" w:rsidRDefault="007A5F4A" w:rsidP="00806B1E">
      <w:pPr>
        <w:spacing w:line="480" w:lineRule="auto"/>
        <w:rPr>
          <w:rFonts w:ascii="Book Antiqua" w:hAnsi="Book Antiqua"/>
        </w:rPr>
      </w:pPr>
      <w:r w:rsidRPr="006A2314">
        <w:rPr>
          <w:rFonts w:ascii="Book Antiqua" w:hAnsi="Book Antiqua"/>
        </w:rPr>
        <w:br w:type="page"/>
      </w:r>
    </w:p>
    <w:p w14:paraId="48A515C4" w14:textId="1E8DA348" w:rsidR="005C3F91" w:rsidRPr="006A2314" w:rsidRDefault="0090135A" w:rsidP="00806B1E">
      <w:pPr>
        <w:spacing w:line="480" w:lineRule="auto"/>
        <w:rPr>
          <w:rFonts w:ascii="Book Antiqua" w:hAnsi="Book Antiqua"/>
          <w:b/>
          <w:bCs/>
        </w:rPr>
      </w:pPr>
      <w:r w:rsidRPr="00E94F03">
        <w:rPr>
          <w:rFonts w:ascii="Book Antiqua" w:hAnsi="Book Antiqua"/>
          <w:b/>
          <w:bCs/>
          <w:noProof/>
        </w:rPr>
        <w:lastRenderedPageBreak/>
        <w:drawing>
          <wp:inline distT="0" distB="0" distL="0" distR="0" wp14:anchorId="35685613" wp14:editId="4DF40598">
            <wp:extent cx="5943600" cy="5787390"/>
            <wp:effectExtent l="0" t="0" r="0" b="381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787390"/>
                    </a:xfrm>
                    <a:prstGeom prst="rect">
                      <a:avLst/>
                    </a:prstGeom>
                  </pic:spPr>
                </pic:pic>
              </a:graphicData>
            </a:graphic>
          </wp:inline>
        </w:drawing>
      </w:r>
    </w:p>
    <w:p w14:paraId="4AB03441" w14:textId="11EFD703" w:rsidR="008A7504" w:rsidRPr="006A2314" w:rsidRDefault="005C3F91" w:rsidP="00806B1E">
      <w:pPr>
        <w:spacing w:line="480" w:lineRule="auto"/>
        <w:rPr>
          <w:rFonts w:ascii="Book Antiqua" w:hAnsi="Book Antiqua"/>
        </w:rPr>
      </w:pPr>
      <w:r w:rsidRPr="006A2314">
        <w:rPr>
          <w:rFonts w:ascii="Book Antiqua" w:hAnsi="Book Antiqua"/>
          <w:b/>
          <w:bCs/>
        </w:rPr>
        <w:t>Fig. S</w:t>
      </w:r>
      <w:r w:rsidR="00726C5A" w:rsidRPr="006A2314">
        <w:rPr>
          <w:rFonts w:ascii="Book Antiqua" w:hAnsi="Book Antiqua"/>
          <w:b/>
          <w:bCs/>
        </w:rPr>
        <w:t>5</w:t>
      </w:r>
      <w:r w:rsidRPr="006A2314">
        <w:rPr>
          <w:rFonts w:ascii="Book Antiqua" w:hAnsi="Book Antiqua"/>
          <w:b/>
          <w:bCs/>
        </w:rPr>
        <w:t>. Histologically verified electrode placements.</w:t>
      </w:r>
      <w:r w:rsidRPr="006A2314">
        <w:rPr>
          <w:rFonts w:ascii="Book Antiqua" w:hAnsi="Book Antiqua"/>
        </w:rPr>
        <w:t xml:space="preserve"> Markers represent electrode placements near the EPN for </w:t>
      </w:r>
      <w:r w:rsidR="00920103" w:rsidRPr="006A2314">
        <w:rPr>
          <w:rFonts w:ascii="Book Antiqua" w:hAnsi="Book Antiqua"/>
        </w:rPr>
        <w:t xml:space="preserve">all </w:t>
      </w:r>
      <w:r w:rsidRPr="006A2314">
        <w:rPr>
          <w:rFonts w:ascii="Book Antiqua" w:hAnsi="Book Antiqua"/>
        </w:rPr>
        <w:t xml:space="preserve">mice included in figure 4 for the </w:t>
      </w:r>
      <w:r w:rsidR="0090135A" w:rsidRPr="006A2314">
        <w:rPr>
          <w:rFonts w:ascii="Book Antiqua" w:hAnsi="Book Antiqua"/>
        </w:rPr>
        <w:t>left</w:t>
      </w:r>
      <w:r w:rsidRPr="006A2314">
        <w:rPr>
          <w:rFonts w:ascii="Book Antiqua" w:hAnsi="Book Antiqua"/>
        </w:rPr>
        <w:t xml:space="preserve"> hemisphere </w:t>
      </w:r>
      <w:r w:rsidR="00991CE2" w:rsidRPr="006A2314">
        <w:rPr>
          <w:rFonts w:ascii="Book Antiqua" w:hAnsi="Book Antiqua"/>
          <w:i/>
          <w:iCs/>
        </w:rPr>
        <w:t xml:space="preserve">(top) </w:t>
      </w:r>
      <w:r w:rsidRPr="006A2314">
        <w:rPr>
          <w:rFonts w:ascii="Book Antiqua" w:hAnsi="Book Antiqua"/>
        </w:rPr>
        <w:t>and</w:t>
      </w:r>
      <w:r w:rsidR="00991CE2" w:rsidRPr="006A2314">
        <w:rPr>
          <w:rFonts w:ascii="Book Antiqua" w:hAnsi="Book Antiqua"/>
        </w:rPr>
        <w:t xml:space="preserve"> </w:t>
      </w:r>
      <w:r w:rsidR="0090135A" w:rsidRPr="006A2314">
        <w:rPr>
          <w:rFonts w:ascii="Book Antiqua" w:hAnsi="Book Antiqua"/>
        </w:rPr>
        <w:t>right</w:t>
      </w:r>
      <w:r w:rsidR="00991CE2" w:rsidRPr="006A2314">
        <w:rPr>
          <w:rFonts w:ascii="Book Antiqua" w:hAnsi="Book Antiqua"/>
          <w:b/>
          <w:bCs/>
        </w:rPr>
        <w:t xml:space="preserve"> </w:t>
      </w:r>
      <w:r w:rsidRPr="006A2314">
        <w:rPr>
          <w:rFonts w:ascii="Book Antiqua" w:hAnsi="Book Antiqua"/>
        </w:rPr>
        <w:t>hemisphere</w:t>
      </w:r>
      <w:r w:rsidR="00991CE2" w:rsidRPr="006A2314">
        <w:rPr>
          <w:rFonts w:ascii="Book Antiqua" w:hAnsi="Book Antiqua"/>
        </w:rPr>
        <w:t xml:space="preserve"> </w:t>
      </w:r>
      <w:r w:rsidR="00991CE2" w:rsidRPr="006A2314">
        <w:rPr>
          <w:rFonts w:ascii="Book Antiqua" w:hAnsi="Book Antiqua"/>
          <w:i/>
          <w:iCs/>
        </w:rPr>
        <w:t>(bottom)</w:t>
      </w:r>
      <w:r w:rsidRPr="006A2314">
        <w:rPr>
          <w:rFonts w:ascii="Book Antiqua" w:hAnsi="Book Antiqua"/>
        </w:rPr>
        <w:t xml:space="preserve">.  Symbols for placement in each mouse correspond with symbols used in </w:t>
      </w:r>
      <w:r w:rsidR="003273AC">
        <w:rPr>
          <w:rFonts w:ascii="Book Antiqua" w:hAnsi="Book Antiqua"/>
        </w:rPr>
        <w:t>Fig.</w:t>
      </w:r>
      <w:r w:rsidRPr="006A2314">
        <w:rPr>
          <w:rFonts w:ascii="Book Antiqua" w:hAnsi="Book Antiqua"/>
        </w:rPr>
        <w:t xml:space="preserve"> 4. </w:t>
      </w:r>
    </w:p>
    <w:p w14:paraId="144C6013" w14:textId="77777777" w:rsidR="008A7504" w:rsidRPr="006A2314" w:rsidRDefault="008A7504">
      <w:pPr>
        <w:rPr>
          <w:rFonts w:ascii="Book Antiqua" w:hAnsi="Book Antiqua"/>
        </w:rPr>
      </w:pPr>
      <w:r w:rsidRPr="006A2314">
        <w:rPr>
          <w:rFonts w:ascii="Book Antiqua" w:hAnsi="Book Antiqua"/>
        </w:rPr>
        <w:br w:type="page"/>
      </w:r>
    </w:p>
    <w:p w14:paraId="76344863" w14:textId="77777777" w:rsidR="00017113" w:rsidRPr="006A2314" w:rsidRDefault="00017113" w:rsidP="00806B1E">
      <w:pPr>
        <w:spacing w:line="480" w:lineRule="auto"/>
        <w:rPr>
          <w:rFonts w:ascii="Book Antiqua" w:hAnsi="Book Antiqua"/>
          <w:b/>
          <w:bCs/>
        </w:rPr>
      </w:pPr>
      <w:r w:rsidRPr="00E94F03">
        <w:rPr>
          <w:rFonts w:ascii="Book Antiqua" w:hAnsi="Book Antiqua"/>
          <w:b/>
          <w:bCs/>
          <w:noProof/>
        </w:rPr>
        <w:lastRenderedPageBreak/>
        <w:drawing>
          <wp:inline distT="0" distB="0" distL="0" distR="0" wp14:anchorId="22D9667A" wp14:editId="159416F3">
            <wp:extent cx="5062728" cy="4965192"/>
            <wp:effectExtent l="0" t="0" r="5080" b="6985"/>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62728" cy="4965192"/>
                    </a:xfrm>
                    <a:prstGeom prst="rect">
                      <a:avLst/>
                    </a:prstGeom>
                  </pic:spPr>
                </pic:pic>
              </a:graphicData>
            </a:graphic>
          </wp:inline>
        </w:drawing>
      </w:r>
    </w:p>
    <w:p w14:paraId="1B535E7B" w14:textId="740DDC2D" w:rsidR="00336EC5" w:rsidRPr="003273AC" w:rsidRDefault="00336EC5" w:rsidP="00336EC5">
      <w:pPr>
        <w:spacing w:line="480" w:lineRule="auto"/>
        <w:rPr>
          <w:rFonts w:ascii="Book Antiqua" w:hAnsi="Book Antiqua"/>
        </w:rPr>
      </w:pPr>
      <w:r w:rsidRPr="0034009B">
        <w:rPr>
          <w:rFonts w:ascii="Book Antiqua" w:hAnsi="Book Antiqua"/>
          <w:b/>
          <w:bCs/>
        </w:rPr>
        <w:t xml:space="preserve">Figure S6: </w:t>
      </w:r>
      <w:r w:rsidR="0034009B">
        <w:rPr>
          <w:rFonts w:ascii="Book Antiqua" w:hAnsi="Book Antiqua"/>
          <w:b/>
          <w:bCs/>
        </w:rPr>
        <w:t xml:space="preserve">Projected </w:t>
      </w:r>
      <w:r w:rsidR="0034009B">
        <w:rPr>
          <w:rFonts w:ascii="Book Antiqua" w:hAnsi="Book Antiqua"/>
          <w:b/>
        </w:rPr>
        <w:t>p</w:t>
      </w:r>
      <w:r w:rsidR="0034009B" w:rsidRPr="0034009B">
        <w:rPr>
          <w:rFonts w:ascii="Book Antiqua" w:hAnsi="Book Antiqua"/>
          <w:b/>
        </w:rPr>
        <w:t>opulation-specificity of burst protocols predict</w:t>
      </w:r>
      <w:r w:rsidR="0034009B">
        <w:rPr>
          <w:rFonts w:ascii="Book Antiqua" w:hAnsi="Book Antiqua"/>
          <w:b/>
        </w:rPr>
        <w:t>s</w:t>
      </w:r>
      <w:r w:rsidR="0034009B" w:rsidRPr="0034009B">
        <w:rPr>
          <w:rFonts w:ascii="Book Antiqua" w:hAnsi="Book Antiqua"/>
          <w:b/>
        </w:rPr>
        <w:t xml:space="preserve"> therapeutic efficacy </w:t>
      </w:r>
      <w:r w:rsidR="0034009B" w:rsidRPr="0034009B">
        <w:rPr>
          <w:rFonts w:ascii="Book Antiqua" w:hAnsi="Book Antiqua"/>
          <w:b/>
          <w:i/>
        </w:rPr>
        <w:t>in vivo</w:t>
      </w:r>
      <w:r w:rsidR="0034009B" w:rsidRPr="0034009B">
        <w:rPr>
          <w:rFonts w:ascii="Book Antiqua" w:hAnsi="Book Antiqua"/>
          <w:b/>
        </w:rPr>
        <w:t>.</w:t>
      </w:r>
      <w:r w:rsidR="0034009B">
        <w:t xml:space="preserve"> </w:t>
      </w:r>
      <w:r w:rsidRPr="003273AC">
        <w:rPr>
          <w:rFonts w:ascii="Book Antiqua" w:hAnsi="Book Antiqua"/>
        </w:rPr>
        <w:t xml:space="preserve">  </w:t>
      </w:r>
      <w:r w:rsidRPr="0034009B">
        <w:rPr>
          <w:rFonts w:ascii="Book Antiqua" w:hAnsi="Book Antiqua"/>
          <w:b/>
        </w:rPr>
        <w:t>(A)</w:t>
      </w:r>
      <w:r w:rsidRPr="003273AC">
        <w:rPr>
          <w:rFonts w:ascii="Book Antiqua" w:hAnsi="Book Antiqua"/>
        </w:rPr>
        <w:t xml:space="preserve"> </w:t>
      </w:r>
      <w:r w:rsidR="0034009B">
        <w:rPr>
          <w:rFonts w:ascii="Book Antiqua" w:hAnsi="Book Antiqua"/>
        </w:rPr>
        <w:t>Surface plot from Fig. 2</w:t>
      </w:r>
      <w:r w:rsidR="007F1864">
        <w:rPr>
          <w:rFonts w:ascii="Book Antiqua" w:hAnsi="Book Antiqua"/>
        </w:rPr>
        <w:t>B</w:t>
      </w:r>
      <w:r w:rsidR="0034009B">
        <w:rPr>
          <w:rFonts w:ascii="Book Antiqua" w:hAnsi="Book Antiqua"/>
        </w:rPr>
        <w:t xml:space="preserve">, showing </w:t>
      </w:r>
      <w:r w:rsidR="007F1864">
        <w:rPr>
          <w:rFonts w:ascii="Book Antiqua" w:hAnsi="Book Antiqua"/>
        </w:rPr>
        <w:t xml:space="preserve">location of </w:t>
      </w:r>
      <w:r w:rsidR="004F00E1">
        <w:rPr>
          <w:rFonts w:ascii="Book Antiqua" w:hAnsi="Book Antiqua"/>
        </w:rPr>
        <w:t>additional b</w:t>
      </w:r>
      <w:r w:rsidRPr="003273AC">
        <w:rPr>
          <w:rFonts w:ascii="Book Antiqua" w:hAnsi="Book Antiqua"/>
        </w:rPr>
        <w:t>urst parameters tested (</w:t>
      </w:r>
      <w:r w:rsidRPr="003273AC">
        <w:rPr>
          <w:rFonts w:ascii="Book Antiqua" w:hAnsi="Book Antiqua"/>
          <w:i/>
          <w:iCs/>
        </w:rPr>
        <w:t xml:space="preserve">blue square </w:t>
      </w:r>
      <w:r w:rsidRPr="003273AC">
        <w:rPr>
          <w:rFonts w:ascii="Book Antiqua" w:hAnsi="Book Antiqua"/>
        </w:rPr>
        <w:t>=175 Hz</w:t>
      </w:r>
      <w:r w:rsidR="004F00E1">
        <w:rPr>
          <w:rFonts w:ascii="Book Antiqua" w:hAnsi="Book Antiqua"/>
        </w:rPr>
        <w:t>/</w:t>
      </w:r>
      <w:r w:rsidRPr="003273AC">
        <w:rPr>
          <w:rFonts w:ascii="Book Antiqua" w:hAnsi="Book Antiqua"/>
        </w:rPr>
        <w:t>1</w:t>
      </w:r>
      <w:r w:rsidR="004F00E1">
        <w:rPr>
          <w:rFonts w:ascii="Book Antiqua" w:hAnsi="Book Antiqua"/>
        </w:rPr>
        <w:t xml:space="preserve"> </w:t>
      </w:r>
      <w:r w:rsidRPr="003273AC">
        <w:rPr>
          <w:rFonts w:ascii="Book Antiqua" w:hAnsi="Book Antiqua"/>
        </w:rPr>
        <w:t xml:space="preserve">s </w:t>
      </w:r>
      <w:r w:rsidR="004F00E1">
        <w:rPr>
          <w:rFonts w:ascii="Book Antiqua" w:hAnsi="Book Antiqua"/>
        </w:rPr>
        <w:t>every</w:t>
      </w:r>
      <w:r w:rsidRPr="003273AC">
        <w:rPr>
          <w:rFonts w:ascii="Book Antiqua" w:hAnsi="Book Antiqua"/>
        </w:rPr>
        <w:t xml:space="preserve"> 5</w:t>
      </w:r>
      <w:r w:rsidR="004F00E1">
        <w:rPr>
          <w:rFonts w:ascii="Book Antiqua" w:hAnsi="Book Antiqua"/>
        </w:rPr>
        <w:t xml:space="preserve"> s</w:t>
      </w:r>
      <w:r w:rsidRPr="003273AC">
        <w:rPr>
          <w:rFonts w:ascii="Book Antiqua" w:hAnsi="Book Antiqua"/>
        </w:rPr>
        <w:t xml:space="preserve">; </w:t>
      </w:r>
      <w:r w:rsidRPr="003273AC">
        <w:rPr>
          <w:rFonts w:ascii="Book Antiqua" w:hAnsi="Book Antiqua"/>
          <w:i/>
          <w:iCs/>
        </w:rPr>
        <w:t>teal diamond</w:t>
      </w:r>
      <w:r w:rsidRPr="003273AC">
        <w:rPr>
          <w:rFonts w:ascii="Book Antiqua" w:hAnsi="Book Antiqua"/>
        </w:rPr>
        <w:t xml:space="preserve"> =175 Hz</w:t>
      </w:r>
      <w:r w:rsidR="004F00E1">
        <w:rPr>
          <w:rFonts w:ascii="Book Antiqua" w:hAnsi="Book Antiqua"/>
        </w:rPr>
        <w:t>/</w:t>
      </w:r>
      <w:r w:rsidRPr="003273AC">
        <w:rPr>
          <w:rFonts w:ascii="Book Antiqua" w:hAnsi="Book Antiqua"/>
        </w:rPr>
        <w:t>10</w:t>
      </w:r>
      <w:r w:rsidR="004F00E1">
        <w:rPr>
          <w:rFonts w:ascii="Book Antiqua" w:hAnsi="Book Antiqua"/>
        </w:rPr>
        <w:t xml:space="preserve"> </w:t>
      </w:r>
      <w:r w:rsidRPr="003273AC">
        <w:rPr>
          <w:rFonts w:ascii="Book Antiqua" w:hAnsi="Book Antiqua"/>
        </w:rPr>
        <w:t xml:space="preserve">s </w:t>
      </w:r>
      <w:r w:rsidR="004F00E1">
        <w:rPr>
          <w:rFonts w:ascii="Book Antiqua" w:hAnsi="Book Antiqua"/>
        </w:rPr>
        <w:t>every</w:t>
      </w:r>
      <w:r w:rsidRPr="003273AC">
        <w:rPr>
          <w:rFonts w:ascii="Book Antiqua" w:hAnsi="Book Antiqua"/>
        </w:rPr>
        <w:t xml:space="preserve"> 50</w:t>
      </w:r>
      <w:r w:rsidR="004F00E1">
        <w:rPr>
          <w:rFonts w:ascii="Book Antiqua" w:hAnsi="Book Antiqua"/>
        </w:rPr>
        <w:t xml:space="preserve"> </w:t>
      </w:r>
      <w:r w:rsidRPr="003273AC">
        <w:rPr>
          <w:rFonts w:ascii="Book Antiqua" w:hAnsi="Book Antiqua"/>
        </w:rPr>
        <w:t>s</w:t>
      </w:r>
      <w:r w:rsidRPr="003273AC">
        <w:rPr>
          <w:rFonts w:ascii="Book Antiqua" w:hAnsi="Book Antiqua"/>
          <w:i/>
          <w:iCs/>
        </w:rPr>
        <w:t>; pink triangle</w:t>
      </w:r>
      <w:r w:rsidRPr="003273AC">
        <w:rPr>
          <w:rFonts w:ascii="Book Antiqua" w:hAnsi="Book Antiqua"/>
        </w:rPr>
        <w:t xml:space="preserve"> = 50 Hz</w:t>
      </w:r>
      <w:r w:rsidR="004F00E1">
        <w:rPr>
          <w:rFonts w:ascii="Book Antiqua" w:hAnsi="Book Antiqua"/>
        </w:rPr>
        <w:t>/</w:t>
      </w:r>
      <w:r w:rsidRPr="003273AC">
        <w:rPr>
          <w:rFonts w:ascii="Book Antiqua" w:hAnsi="Book Antiqua"/>
        </w:rPr>
        <w:t>200 ms</w:t>
      </w:r>
      <w:r w:rsidR="004F00E1">
        <w:rPr>
          <w:rFonts w:ascii="Book Antiqua" w:hAnsi="Book Antiqua"/>
        </w:rPr>
        <w:t xml:space="preserve">, every </w:t>
      </w:r>
      <w:r w:rsidRPr="003273AC">
        <w:rPr>
          <w:rFonts w:ascii="Book Antiqua" w:hAnsi="Book Antiqua"/>
        </w:rPr>
        <w:t>1</w:t>
      </w:r>
      <w:r w:rsidR="004F00E1">
        <w:rPr>
          <w:rFonts w:ascii="Book Antiqua" w:hAnsi="Book Antiqua"/>
        </w:rPr>
        <w:t xml:space="preserve">). The </w:t>
      </w:r>
      <w:r w:rsidRPr="003273AC">
        <w:rPr>
          <w:rFonts w:ascii="Book Antiqua" w:hAnsi="Book Antiqua"/>
          <w:i/>
          <w:iCs/>
        </w:rPr>
        <w:t>star</w:t>
      </w:r>
      <w:r w:rsidRPr="003273AC">
        <w:rPr>
          <w:rFonts w:ascii="Book Antiqua" w:hAnsi="Book Antiqua"/>
        </w:rPr>
        <w:t xml:space="preserve"> </w:t>
      </w:r>
      <w:r w:rsidR="004F00E1">
        <w:rPr>
          <w:rFonts w:ascii="Book Antiqua" w:hAnsi="Book Antiqua"/>
        </w:rPr>
        <w:t>marks the location of the ‘optimal’ burst protocol, tested in Fig. 4 (</w:t>
      </w:r>
      <w:r w:rsidRPr="003273AC">
        <w:rPr>
          <w:rFonts w:ascii="Book Antiqua" w:hAnsi="Book Antiqua"/>
        </w:rPr>
        <w:t xml:space="preserve"> 175 Hz</w:t>
      </w:r>
      <w:r w:rsidR="004F00E1">
        <w:rPr>
          <w:rFonts w:ascii="Book Antiqua" w:hAnsi="Book Antiqua"/>
        </w:rPr>
        <w:t xml:space="preserve">/ </w:t>
      </w:r>
      <w:r w:rsidRPr="003273AC">
        <w:rPr>
          <w:rFonts w:ascii="Book Antiqua" w:hAnsi="Book Antiqua"/>
        </w:rPr>
        <w:t>200 ms</w:t>
      </w:r>
      <w:r w:rsidR="004F00E1">
        <w:rPr>
          <w:rFonts w:ascii="Book Antiqua" w:hAnsi="Book Antiqua"/>
        </w:rPr>
        <w:t xml:space="preserve">, every </w:t>
      </w:r>
      <w:r w:rsidRPr="003273AC">
        <w:rPr>
          <w:rFonts w:ascii="Book Antiqua" w:hAnsi="Book Antiqua"/>
        </w:rPr>
        <w:t>1</w:t>
      </w:r>
      <w:r w:rsidR="004F00E1">
        <w:rPr>
          <w:rFonts w:ascii="Book Antiqua" w:hAnsi="Book Antiqua"/>
        </w:rPr>
        <w:t xml:space="preserve"> </w:t>
      </w:r>
      <w:r w:rsidRPr="003273AC">
        <w:rPr>
          <w:rFonts w:ascii="Book Antiqua" w:hAnsi="Book Antiqua"/>
        </w:rPr>
        <w:t>s )</w:t>
      </w:r>
      <w:r w:rsidR="004F00E1">
        <w:rPr>
          <w:rFonts w:ascii="Book Antiqua" w:hAnsi="Book Antiqua"/>
        </w:rPr>
        <w:t xml:space="preserve">. </w:t>
      </w:r>
      <w:r w:rsidRPr="004F00E1">
        <w:rPr>
          <w:rFonts w:ascii="Book Antiqua" w:hAnsi="Book Antiqua"/>
          <w:b/>
        </w:rPr>
        <w:t>(B - D)</w:t>
      </w:r>
      <w:r w:rsidRPr="003273AC">
        <w:rPr>
          <w:rFonts w:ascii="Book Antiqua" w:hAnsi="Book Antiqua"/>
        </w:rPr>
        <w:t xml:space="preserve"> Normalized immobility plotted for the duration of behavioral trials</w:t>
      </w:r>
      <w:r w:rsidR="00314DBE">
        <w:rPr>
          <w:rFonts w:ascii="Book Antiqua" w:hAnsi="Book Antiqua"/>
        </w:rPr>
        <w:t xml:space="preserve">. </w:t>
      </w:r>
      <w:r w:rsidR="00314DBE" w:rsidRPr="00314DBE">
        <w:rPr>
          <w:rFonts w:ascii="Book Antiqua" w:hAnsi="Book Antiqua"/>
          <w:i/>
        </w:rPr>
        <w:t xml:space="preserve">Thin </w:t>
      </w:r>
      <w:r w:rsidR="00746C4E">
        <w:rPr>
          <w:rFonts w:ascii="Book Antiqua" w:hAnsi="Book Antiqua"/>
          <w:i/>
        </w:rPr>
        <w:t>gray</w:t>
      </w:r>
      <w:r w:rsidR="00314DBE" w:rsidRPr="00314DBE">
        <w:rPr>
          <w:rFonts w:ascii="Book Antiqua" w:hAnsi="Book Antiqua"/>
          <w:i/>
        </w:rPr>
        <w:t xml:space="preserve"> lines</w:t>
      </w:r>
      <w:r w:rsidR="00314DBE">
        <w:rPr>
          <w:rFonts w:ascii="Book Antiqua" w:hAnsi="Book Antiqua"/>
        </w:rPr>
        <w:t xml:space="preserve">, individual animals;  </w:t>
      </w:r>
      <w:r w:rsidR="00314DBE" w:rsidRPr="00314DBE">
        <w:rPr>
          <w:rFonts w:ascii="Book Antiqua" w:hAnsi="Book Antiqua"/>
          <w:i/>
        </w:rPr>
        <w:t>thick colored lines</w:t>
      </w:r>
      <w:r w:rsidR="00314DBE">
        <w:rPr>
          <w:rFonts w:ascii="Book Antiqua" w:hAnsi="Book Antiqua"/>
        </w:rPr>
        <w:t>, population averages</w:t>
      </w:r>
      <w:r w:rsidR="0045277E">
        <w:rPr>
          <w:rFonts w:ascii="Book Antiqua" w:hAnsi="Book Antiqua"/>
        </w:rPr>
        <w:t xml:space="preserve">, </w:t>
      </w:r>
      <w:r w:rsidR="00D9446F">
        <w:rPr>
          <w:rFonts w:ascii="Book Antiqua" w:hAnsi="Book Antiqua"/>
        </w:rPr>
        <w:t xml:space="preserve">(B) </w:t>
      </w:r>
      <w:r w:rsidR="0045485B">
        <w:rPr>
          <w:rFonts w:ascii="Book Antiqua" w:hAnsi="Book Antiqua"/>
        </w:rPr>
        <w:t xml:space="preserve">175 Hz/1 s: </w:t>
      </w:r>
      <w:r w:rsidR="009528B4">
        <w:rPr>
          <w:rFonts w:ascii="Book Antiqua" w:hAnsi="Book Antiqua"/>
        </w:rPr>
        <w:t>N = 5 mice</w:t>
      </w:r>
      <w:r w:rsidR="0045485B">
        <w:rPr>
          <w:rFonts w:ascii="Book Antiqua" w:hAnsi="Book Antiqua"/>
        </w:rPr>
        <w:t>;</w:t>
      </w:r>
      <w:r w:rsidR="009528B4">
        <w:rPr>
          <w:rFonts w:ascii="Book Antiqua" w:hAnsi="Book Antiqua"/>
        </w:rPr>
        <w:t xml:space="preserve"> (</w:t>
      </w:r>
      <w:r w:rsidR="00D9446F">
        <w:rPr>
          <w:rFonts w:ascii="Book Antiqua" w:hAnsi="Book Antiqua"/>
        </w:rPr>
        <w:t>C</w:t>
      </w:r>
      <w:r w:rsidR="009528B4">
        <w:rPr>
          <w:rFonts w:ascii="Book Antiqua" w:hAnsi="Book Antiqua"/>
        </w:rPr>
        <w:t>)</w:t>
      </w:r>
      <w:r w:rsidR="0045485B">
        <w:rPr>
          <w:rFonts w:ascii="Book Antiqua" w:hAnsi="Book Antiqua"/>
        </w:rPr>
        <w:t xml:space="preserve"> 175 Hz/10 s</w:t>
      </w:r>
      <w:r w:rsidR="00D9446F">
        <w:rPr>
          <w:rFonts w:ascii="Book Antiqua" w:hAnsi="Book Antiqua"/>
        </w:rPr>
        <w:t>:</w:t>
      </w:r>
      <w:r w:rsidR="0045485B">
        <w:rPr>
          <w:rFonts w:ascii="Book Antiqua" w:hAnsi="Book Antiqua"/>
        </w:rPr>
        <w:t xml:space="preserve"> </w:t>
      </w:r>
      <w:r w:rsidR="009528B4">
        <w:rPr>
          <w:rFonts w:ascii="Book Antiqua" w:hAnsi="Book Antiqua"/>
        </w:rPr>
        <w:t>N = 4 mice</w:t>
      </w:r>
      <w:r w:rsidR="00D9446F">
        <w:rPr>
          <w:rFonts w:ascii="Book Antiqua" w:hAnsi="Book Antiqua"/>
        </w:rPr>
        <w:t>;</w:t>
      </w:r>
      <w:r w:rsidR="009528B4">
        <w:rPr>
          <w:rFonts w:ascii="Book Antiqua" w:hAnsi="Book Antiqua"/>
        </w:rPr>
        <w:t xml:space="preserve"> (</w:t>
      </w:r>
      <w:r w:rsidR="00D9446F">
        <w:rPr>
          <w:rFonts w:ascii="Book Antiqua" w:hAnsi="Book Antiqua"/>
        </w:rPr>
        <w:t xml:space="preserve">D) 50 Hz/200 ms: </w:t>
      </w:r>
      <w:r w:rsidR="009528B4">
        <w:rPr>
          <w:rFonts w:ascii="Book Antiqua" w:hAnsi="Book Antiqua"/>
        </w:rPr>
        <w:t xml:space="preserve">N = 4 mice. </w:t>
      </w:r>
      <w:r w:rsidRPr="009528B4">
        <w:rPr>
          <w:rFonts w:ascii="Book Antiqua" w:hAnsi="Book Antiqua"/>
          <w:b/>
        </w:rPr>
        <w:t>(E)</w:t>
      </w:r>
      <w:r w:rsidRPr="003273AC">
        <w:rPr>
          <w:rFonts w:ascii="Book Antiqua" w:hAnsi="Book Antiqua"/>
        </w:rPr>
        <w:t xml:space="preserve"> </w:t>
      </w:r>
      <w:r w:rsidR="009528B4">
        <w:rPr>
          <w:rFonts w:ascii="Book Antiqua" w:hAnsi="Book Antiqua"/>
        </w:rPr>
        <w:t>Overlay of a</w:t>
      </w:r>
      <w:r w:rsidRPr="003273AC">
        <w:rPr>
          <w:rFonts w:ascii="Book Antiqua" w:hAnsi="Book Antiqua"/>
        </w:rPr>
        <w:t>verage</w:t>
      </w:r>
      <w:r w:rsidR="009528B4">
        <w:rPr>
          <w:rFonts w:ascii="Book Antiqua" w:hAnsi="Book Antiqua"/>
        </w:rPr>
        <w:t>d</w:t>
      </w:r>
      <w:r w:rsidRPr="003273AC">
        <w:rPr>
          <w:rFonts w:ascii="Book Antiqua" w:hAnsi="Book Antiqua"/>
        </w:rPr>
        <w:t xml:space="preserve"> </w:t>
      </w:r>
      <w:r w:rsidRPr="003273AC">
        <w:rPr>
          <w:rFonts w:ascii="Book Antiqua" w:hAnsi="Book Antiqua"/>
        </w:rPr>
        <w:lastRenderedPageBreak/>
        <w:t xml:space="preserve">normalized </w:t>
      </w:r>
      <w:proofErr w:type="spellStart"/>
      <w:r w:rsidRPr="003273AC">
        <w:rPr>
          <w:rFonts w:ascii="Book Antiqua" w:hAnsi="Book Antiqua"/>
        </w:rPr>
        <w:t>immobilit</w:t>
      </w:r>
      <w:r w:rsidR="009528B4">
        <w:rPr>
          <w:rFonts w:ascii="Book Antiqua" w:hAnsi="Book Antiqua"/>
        </w:rPr>
        <w:t>ies</w:t>
      </w:r>
      <w:proofErr w:type="spellEnd"/>
      <w:r w:rsidRPr="003273AC">
        <w:rPr>
          <w:rFonts w:ascii="Book Antiqua" w:hAnsi="Book Antiqua"/>
        </w:rPr>
        <w:t xml:space="preserve"> for the 3 burst protocols</w:t>
      </w:r>
      <w:r w:rsidR="009528B4">
        <w:rPr>
          <w:rFonts w:ascii="Book Antiqua" w:hAnsi="Book Antiqua"/>
        </w:rPr>
        <w:t xml:space="preserve">, binned in 30 min intervals.  </w:t>
      </w:r>
      <w:r w:rsidR="009528B4" w:rsidRPr="009528B4">
        <w:rPr>
          <w:rFonts w:ascii="Book Antiqua" w:hAnsi="Book Antiqua"/>
          <w:i/>
        </w:rPr>
        <w:t>Error bars, sem</w:t>
      </w:r>
      <w:r w:rsidR="009528B4">
        <w:rPr>
          <w:rFonts w:ascii="Book Antiqua" w:hAnsi="Book Antiqua"/>
        </w:rPr>
        <w:t xml:space="preserve">.  For comparison, average normalized </w:t>
      </w:r>
      <w:proofErr w:type="spellStart"/>
      <w:r w:rsidR="009528B4">
        <w:rPr>
          <w:rFonts w:ascii="Book Antiqua" w:hAnsi="Book Antiqua"/>
        </w:rPr>
        <w:t>immobilities</w:t>
      </w:r>
      <w:proofErr w:type="spellEnd"/>
      <w:r w:rsidR="009528B4">
        <w:rPr>
          <w:rFonts w:ascii="Book Antiqua" w:hAnsi="Book Antiqua"/>
        </w:rPr>
        <w:t xml:space="preserve"> from conventional and burst DBS </w:t>
      </w:r>
      <w:r w:rsidR="008E2BA5">
        <w:rPr>
          <w:rFonts w:ascii="Book Antiqua" w:hAnsi="Book Antiqua"/>
        </w:rPr>
        <w:t>experiments</w:t>
      </w:r>
      <w:r w:rsidR="009528B4">
        <w:rPr>
          <w:rFonts w:ascii="Book Antiqua" w:hAnsi="Book Antiqua"/>
        </w:rPr>
        <w:t xml:space="preserve"> </w:t>
      </w:r>
      <w:r w:rsidR="00B06880">
        <w:rPr>
          <w:rFonts w:ascii="Book Antiqua" w:hAnsi="Book Antiqua"/>
        </w:rPr>
        <w:t>(</w:t>
      </w:r>
      <w:r w:rsidR="009528B4">
        <w:rPr>
          <w:rFonts w:ascii="Book Antiqua" w:hAnsi="Book Antiqua"/>
        </w:rPr>
        <w:t>Fig. 4</w:t>
      </w:r>
      <w:r w:rsidR="00B06880">
        <w:rPr>
          <w:rFonts w:ascii="Book Antiqua" w:hAnsi="Book Antiqua"/>
        </w:rPr>
        <w:t>)</w:t>
      </w:r>
      <w:r w:rsidR="009528B4">
        <w:rPr>
          <w:rFonts w:ascii="Book Antiqua" w:hAnsi="Book Antiqua"/>
        </w:rPr>
        <w:t xml:space="preserve"> are re-plotted in </w:t>
      </w:r>
      <w:r w:rsidR="009528B4" w:rsidRPr="007A1200">
        <w:rPr>
          <w:rFonts w:ascii="Book Antiqua" w:hAnsi="Book Antiqua"/>
          <w:i/>
        </w:rPr>
        <w:t xml:space="preserve">thin </w:t>
      </w:r>
      <w:r w:rsidR="007A1200" w:rsidRPr="007A1200">
        <w:rPr>
          <w:rFonts w:ascii="Book Antiqua" w:hAnsi="Book Antiqua"/>
          <w:i/>
        </w:rPr>
        <w:t>green</w:t>
      </w:r>
      <w:r w:rsidR="007A1200">
        <w:rPr>
          <w:rFonts w:ascii="Book Antiqua" w:hAnsi="Book Antiqua"/>
        </w:rPr>
        <w:t xml:space="preserve"> (burst) or </w:t>
      </w:r>
      <w:r w:rsidR="007A1200" w:rsidRPr="007A1200">
        <w:rPr>
          <w:rFonts w:ascii="Book Antiqua" w:hAnsi="Book Antiqua"/>
          <w:i/>
        </w:rPr>
        <w:t xml:space="preserve">thin </w:t>
      </w:r>
      <w:r w:rsidR="00746C4E">
        <w:rPr>
          <w:rFonts w:ascii="Book Antiqua" w:hAnsi="Book Antiqua"/>
          <w:i/>
        </w:rPr>
        <w:t>gray</w:t>
      </w:r>
      <w:r w:rsidR="007A1200">
        <w:rPr>
          <w:rFonts w:ascii="Book Antiqua" w:hAnsi="Book Antiqua"/>
        </w:rPr>
        <w:t xml:space="preserve"> (conventional) lines.</w:t>
      </w:r>
      <w:r w:rsidR="0045277E">
        <w:rPr>
          <w:rFonts w:ascii="Book Antiqua" w:hAnsi="Book Antiqua"/>
        </w:rPr>
        <w:t xml:space="preserve"> </w:t>
      </w:r>
      <w:r w:rsidRPr="008E2BA5">
        <w:rPr>
          <w:rFonts w:ascii="Book Antiqua" w:hAnsi="Book Antiqua"/>
          <w:b/>
        </w:rPr>
        <w:t>(F)</w:t>
      </w:r>
      <w:r w:rsidRPr="003273AC">
        <w:rPr>
          <w:rFonts w:ascii="Book Antiqua" w:hAnsi="Book Antiqua"/>
        </w:rPr>
        <w:t xml:space="preserve"> Therapeutic duration</w:t>
      </w:r>
      <w:r w:rsidR="0045277E">
        <w:rPr>
          <w:rFonts w:ascii="Book Antiqua" w:hAnsi="Book Antiqua"/>
        </w:rPr>
        <w:t>s</w:t>
      </w:r>
      <w:r w:rsidRPr="003273AC">
        <w:rPr>
          <w:rFonts w:ascii="Book Antiqua" w:hAnsi="Book Antiqua"/>
        </w:rPr>
        <w:t xml:space="preserve"> </w:t>
      </w:r>
      <w:r w:rsidR="008E2BA5">
        <w:rPr>
          <w:rFonts w:ascii="Book Antiqua" w:hAnsi="Book Antiqua"/>
        </w:rPr>
        <w:t xml:space="preserve">for individual animals </w:t>
      </w:r>
      <w:r w:rsidR="0045277E">
        <w:rPr>
          <w:rFonts w:ascii="Book Antiqua" w:hAnsi="Book Antiqua"/>
        </w:rPr>
        <w:t>following the offset of stimulation</w:t>
      </w:r>
      <w:r w:rsidR="008E2BA5">
        <w:rPr>
          <w:rFonts w:ascii="Book Antiqua" w:hAnsi="Book Antiqua"/>
        </w:rPr>
        <w:t xml:space="preserve"> </w:t>
      </w:r>
      <w:r w:rsidR="0045277E">
        <w:rPr>
          <w:rFonts w:ascii="Book Antiqua" w:hAnsi="Book Antiqua"/>
        </w:rPr>
        <w:t xml:space="preserve">for </w:t>
      </w:r>
      <w:r w:rsidR="008E2BA5">
        <w:rPr>
          <w:rFonts w:ascii="Book Antiqua" w:hAnsi="Book Antiqua"/>
        </w:rPr>
        <w:t>each DBS protocol</w:t>
      </w:r>
      <w:r w:rsidR="0045277E">
        <w:rPr>
          <w:rFonts w:ascii="Book Antiqua" w:hAnsi="Book Antiqua"/>
        </w:rPr>
        <w:t xml:space="preserve">.  Symbols denote individual animals and </w:t>
      </w:r>
      <w:proofErr w:type="gramStart"/>
      <w:r w:rsidR="0045277E">
        <w:rPr>
          <w:rFonts w:ascii="Book Antiqua" w:hAnsi="Book Antiqua"/>
        </w:rPr>
        <w:t>filled</w:t>
      </w:r>
      <w:proofErr w:type="gramEnd"/>
      <w:r w:rsidR="0045277E">
        <w:rPr>
          <w:rFonts w:ascii="Book Antiqua" w:hAnsi="Book Antiqua"/>
        </w:rPr>
        <w:t xml:space="preserve"> bars are group </w:t>
      </w:r>
      <w:r w:rsidR="008E2BA5">
        <w:rPr>
          <w:rFonts w:ascii="Book Antiqua" w:hAnsi="Book Antiqua"/>
        </w:rPr>
        <w:t>averages.  Compared to conventional DBS, therapeutic duration was significantly longer following 175 Hz/1 s DBS (</w:t>
      </w:r>
      <w:r w:rsidR="008E2BA5" w:rsidRPr="003273AC">
        <w:rPr>
          <w:rFonts w:ascii="Book Antiqua" w:hAnsi="Book Antiqua"/>
        </w:rPr>
        <w:t>104</w:t>
      </w:r>
      <w:r w:rsidR="008E2BA5">
        <w:rPr>
          <w:rFonts w:ascii="Book Antiqua" w:hAnsi="Book Antiqua"/>
        </w:rPr>
        <w:t xml:space="preserve"> </w:t>
      </w:r>
      <w:r w:rsidR="008E2BA5" w:rsidRPr="003273AC">
        <w:rPr>
          <w:rFonts w:ascii="Book Antiqua" w:hAnsi="Book Antiqua"/>
        </w:rPr>
        <w:sym w:font="Symbol" w:char="F0B1"/>
      </w:r>
      <w:r w:rsidR="008E2BA5">
        <w:rPr>
          <w:rFonts w:ascii="Book Antiqua" w:hAnsi="Book Antiqua"/>
        </w:rPr>
        <w:t xml:space="preserve"> </w:t>
      </w:r>
      <w:r w:rsidR="008E2BA5" w:rsidRPr="003273AC">
        <w:rPr>
          <w:rFonts w:ascii="Book Antiqua" w:hAnsi="Book Antiqua"/>
        </w:rPr>
        <w:t xml:space="preserve">54.6 min, </w:t>
      </w:r>
      <w:r w:rsidR="008E2BA5" w:rsidRPr="003273AC">
        <w:rPr>
          <w:rFonts w:ascii="Book Antiqua" w:hAnsi="Book Antiqua"/>
          <w:i/>
        </w:rPr>
        <w:t>blue</w:t>
      </w:r>
      <w:r w:rsidR="008E2BA5" w:rsidRPr="008E2BA5">
        <w:rPr>
          <w:rFonts w:ascii="Book Antiqua" w:hAnsi="Book Antiqua"/>
        </w:rPr>
        <w:t>)</w:t>
      </w:r>
      <w:r w:rsidR="00957BAB">
        <w:rPr>
          <w:rFonts w:ascii="Book Antiqua" w:hAnsi="Book Antiqua"/>
        </w:rPr>
        <w:t xml:space="preserve"> (</w:t>
      </w:r>
      <w:r w:rsidR="00A949F4" w:rsidRPr="00C15DAD">
        <w:rPr>
          <w:rFonts w:ascii="Book Antiqua" w:hAnsi="Book Antiqua"/>
        </w:rPr>
        <w:t xml:space="preserve">Mann-Whitney U, </w:t>
      </w:r>
      <w:bookmarkStart w:id="2" w:name="_Hlk78281007"/>
      <w:r w:rsidR="00A949F4" w:rsidRPr="00C15DAD">
        <w:rPr>
          <w:rFonts w:ascii="Book Antiqua" w:hAnsi="Book Antiqua"/>
        </w:rPr>
        <w:t>MWU</w:t>
      </w:r>
      <w:bookmarkEnd w:id="2"/>
      <w:r w:rsidR="00746C4E">
        <w:rPr>
          <w:rFonts w:ascii="Book Antiqua" w:hAnsi="Book Antiqua"/>
        </w:rPr>
        <w:t>,</w:t>
      </w:r>
      <w:r w:rsidR="00957BAB" w:rsidRPr="003273AC">
        <w:rPr>
          <w:rFonts w:ascii="Book Antiqua" w:hAnsi="Book Antiqua"/>
        </w:rPr>
        <w:t xml:space="preserve"> vs conv </w:t>
      </w:r>
      <w:r w:rsidR="00105C6A">
        <w:rPr>
          <w:rFonts w:ascii="Book Antiqua" w:hAnsi="Book Antiqua"/>
        </w:rPr>
        <w:t>*</w:t>
      </w:r>
      <w:r w:rsidR="00957BAB" w:rsidRPr="00746C4E">
        <w:rPr>
          <w:rFonts w:ascii="Book Antiqua" w:hAnsi="Book Antiqua"/>
          <w:iCs/>
        </w:rPr>
        <w:t>p</w:t>
      </w:r>
      <w:r w:rsidR="00746C4E">
        <w:rPr>
          <w:rFonts w:ascii="Book Antiqua" w:hAnsi="Book Antiqua"/>
          <w:iCs/>
        </w:rPr>
        <w:t xml:space="preserve"> </w:t>
      </w:r>
      <w:r w:rsidR="00957BAB" w:rsidRPr="00746C4E">
        <w:rPr>
          <w:rFonts w:ascii="Book Antiqua" w:hAnsi="Book Antiqua"/>
          <w:iCs/>
        </w:rPr>
        <w:t>=</w:t>
      </w:r>
      <w:r w:rsidR="00746C4E">
        <w:rPr>
          <w:rFonts w:ascii="Book Antiqua" w:hAnsi="Book Antiqua"/>
          <w:iCs/>
        </w:rPr>
        <w:t xml:space="preserve"> </w:t>
      </w:r>
      <w:r w:rsidR="00957BAB" w:rsidRPr="00746C4E">
        <w:rPr>
          <w:rFonts w:ascii="Book Antiqua" w:hAnsi="Book Antiqua"/>
          <w:iCs/>
        </w:rPr>
        <w:t>0.0</w:t>
      </w:r>
      <w:r w:rsidR="0045277E" w:rsidRPr="00746C4E">
        <w:rPr>
          <w:rFonts w:ascii="Book Antiqua" w:hAnsi="Book Antiqua"/>
          <w:iCs/>
        </w:rPr>
        <w:t>23</w:t>
      </w:r>
      <w:r w:rsidR="00957BAB">
        <w:rPr>
          <w:rFonts w:ascii="Book Antiqua" w:hAnsi="Book Antiqua"/>
        </w:rPr>
        <w:t>)</w:t>
      </w:r>
      <w:r w:rsidR="008E2BA5">
        <w:rPr>
          <w:rFonts w:ascii="Book Antiqua" w:hAnsi="Book Antiqua"/>
        </w:rPr>
        <w:t>, but not following 175 Hz/10 s DBS (</w:t>
      </w:r>
      <w:r w:rsidR="008E2BA5" w:rsidRPr="003273AC">
        <w:rPr>
          <w:rFonts w:ascii="Book Antiqua" w:hAnsi="Book Antiqua"/>
        </w:rPr>
        <w:t>57.5</w:t>
      </w:r>
      <w:r w:rsidR="008E2BA5">
        <w:rPr>
          <w:rFonts w:ascii="Book Antiqua" w:hAnsi="Book Antiqua"/>
        </w:rPr>
        <w:t xml:space="preserve"> </w:t>
      </w:r>
      <w:r w:rsidR="008E2BA5" w:rsidRPr="003273AC">
        <w:rPr>
          <w:rFonts w:ascii="Book Antiqua" w:hAnsi="Book Antiqua"/>
        </w:rPr>
        <w:sym w:font="Symbol" w:char="F0B1"/>
      </w:r>
      <w:r w:rsidR="008E2BA5">
        <w:rPr>
          <w:rFonts w:ascii="Book Antiqua" w:hAnsi="Book Antiqua"/>
        </w:rPr>
        <w:t xml:space="preserve"> </w:t>
      </w:r>
      <w:r w:rsidR="008E2BA5" w:rsidRPr="003273AC">
        <w:rPr>
          <w:rFonts w:ascii="Book Antiqua" w:hAnsi="Book Antiqua"/>
        </w:rPr>
        <w:t xml:space="preserve">62.9 min, </w:t>
      </w:r>
      <w:r w:rsidR="008E2BA5" w:rsidRPr="003273AC">
        <w:rPr>
          <w:rFonts w:ascii="Book Antiqua" w:hAnsi="Book Antiqua"/>
          <w:i/>
        </w:rPr>
        <w:t>teal</w:t>
      </w:r>
      <w:r w:rsidR="008E2BA5">
        <w:rPr>
          <w:rFonts w:ascii="Book Antiqua" w:hAnsi="Book Antiqua"/>
        </w:rPr>
        <w:t>)</w:t>
      </w:r>
      <w:r w:rsidR="00957BAB">
        <w:rPr>
          <w:rFonts w:ascii="Book Antiqua" w:hAnsi="Book Antiqua"/>
        </w:rPr>
        <w:t xml:space="preserve"> </w:t>
      </w:r>
      <w:r w:rsidR="00A949F4">
        <w:rPr>
          <w:rFonts w:ascii="Book Antiqua" w:hAnsi="Book Antiqua"/>
        </w:rPr>
        <w:t>(</w:t>
      </w:r>
      <w:r w:rsidR="00A949F4" w:rsidRPr="00C15DAD">
        <w:rPr>
          <w:rFonts w:ascii="Book Antiqua" w:hAnsi="Book Antiqua"/>
        </w:rPr>
        <w:t>MWU</w:t>
      </w:r>
      <w:r w:rsidR="00746C4E">
        <w:rPr>
          <w:rFonts w:ascii="Book Antiqua" w:hAnsi="Book Antiqua"/>
        </w:rPr>
        <w:t>,</w:t>
      </w:r>
      <w:r w:rsidR="00957BAB">
        <w:rPr>
          <w:rFonts w:ascii="Book Antiqua" w:hAnsi="Book Antiqua"/>
        </w:rPr>
        <w:t xml:space="preserve"> vs. conv, </w:t>
      </w:r>
      <w:r w:rsidR="00957BAB" w:rsidRPr="00746C4E">
        <w:rPr>
          <w:rFonts w:ascii="Book Antiqua" w:hAnsi="Book Antiqua"/>
          <w:iCs/>
        </w:rPr>
        <w:t>p = 0.</w:t>
      </w:r>
      <w:r w:rsidR="0045277E" w:rsidRPr="00746C4E">
        <w:rPr>
          <w:rFonts w:ascii="Book Antiqua" w:hAnsi="Book Antiqua"/>
          <w:iCs/>
        </w:rPr>
        <w:t>804</w:t>
      </w:r>
      <w:r w:rsidR="00957BAB" w:rsidRPr="00957BAB">
        <w:rPr>
          <w:rFonts w:ascii="Book Antiqua" w:hAnsi="Book Antiqua"/>
        </w:rPr>
        <w:t>)</w:t>
      </w:r>
      <w:r w:rsidR="00957BAB">
        <w:rPr>
          <w:rFonts w:ascii="Book Antiqua" w:hAnsi="Book Antiqua"/>
        </w:rPr>
        <w:t xml:space="preserve"> or 50 Hz </w:t>
      </w:r>
      <w:r w:rsidR="0045277E">
        <w:rPr>
          <w:rFonts w:ascii="Book Antiqua" w:hAnsi="Book Antiqua"/>
        </w:rPr>
        <w:t>/</w:t>
      </w:r>
      <w:r w:rsidR="00957BAB">
        <w:rPr>
          <w:rFonts w:ascii="Book Antiqua" w:hAnsi="Book Antiqua"/>
        </w:rPr>
        <w:t xml:space="preserve">200 ms DBS </w:t>
      </w:r>
      <w:r w:rsidR="008E2BA5">
        <w:rPr>
          <w:rFonts w:ascii="Book Antiqua" w:hAnsi="Book Antiqua"/>
        </w:rPr>
        <w:t>(</w:t>
      </w:r>
      <w:r w:rsidR="008E2BA5" w:rsidRPr="003273AC">
        <w:rPr>
          <w:rFonts w:ascii="Book Antiqua" w:hAnsi="Book Antiqua"/>
        </w:rPr>
        <w:t>47.5</w:t>
      </w:r>
      <w:r w:rsidR="008E2BA5">
        <w:rPr>
          <w:rFonts w:ascii="Book Antiqua" w:hAnsi="Book Antiqua"/>
        </w:rPr>
        <w:t xml:space="preserve"> </w:t>
      </w:r>
      <w:r w:rsidR="008E2BA5" w:rsidRPr="003273AC">
        <w:rPr>
          <w:rFonts w:ascii="Book Antiqua" w:hAnsi="Book Antiqua"/>
        </w:rPr>
        <w:sym w:font="Symbol" w:char="F0B1"/>
      </w:r>
      <w:r w:rsidR="008E2BA5">
        <w:rPr>
          <w:rFonts w:ascii="Book Antiqua" w:hAnsi="Book Antiqua"/>
        </w:rPr>
        <w:t xml:space="preserve"> </w:t>
      </w:r>
      <w:r w:rsidR="008E2BA5" w:rsidRPr="003273AC">
        <w:rPr>
          <w:rFonts w:ascii="Book Antiqua" w:hAnsi="Book Antiqua"/>
        </w:rPr>
        <w:t xml:space="preserve">68.5 min, </w:t>
      </w:r>
      <w:r w:rsidR="008E2BA5" w:rsidRPr="003273AC">
        <w:rPr>
          <w:rFonts w:ascii="Book Antiqua" w:hAnsi="Book Antiqua"/>
          <w:i/>
        </w:rPr>
        <w:t>pink</w:t>
      </w:r>
      <w:r w:rsidR="008E2BA5" w:rsidRPr="008E2BA5">
        <w:rPr>
          <w:rFonts w:ascii="Book Antiqua" w:hAnsi="Book Antiqua"/>
        </w:rPr>
        <w:t>)</w:t>
      </w:r>
      <w:r w:rsidR="0049635B">
        <w:rPr>
          <w:rFonts w:ascii="Book Antiqua" w:hAnsi="Book Antiqua"/>
        </w:rPr>
        <w:t xml:space="preserve"> (</w:t>
      </w:r>
      <w:r w:rsidR="00A949F4" w:rsidRPr="00C15DAD">
        <w:rPr>
          <w:rFonts w:ascii="Book Antiqua" w:hAnsi="Book Antiqua"/>
        </w:rPr>
        <w:t>MWU</w:t>
      </w:r>
      <w:r w:rsidR="00746C4E">
        <w:rPr>
          <w:rFonts w:ascii="Book Antiqua" w:hAnsi="Book Antiqua"/>
        </w:rPr>
        <w:t>,</w:t>
      </w:r>
      <w:r w:rsidR="00A949F4">
        <w:rPr>
          <w:rFonts w:ascii="Book Antiqua" w:hAnsi="Book Antiqua"/>
        </w:rPr>
        <w:t xml:space="preserve"> </w:t>
      </w:r>
      <w:r w:rsidR="0049635B" w:rsidRPr="003273AC">
        <w:rPr>
          <w:rFonts w:ascii="Book Antiqua" w:hAnsi="Book Antiqua"/>
        </w:rPr>
        <w:t>vs conv</w:t>
      </w:r>
      <w:r w:rsidR="0049635B">
        <w:rPr>
          <w:rFonts w:ascii="Book Antiqua" w:hAnsi="Book Antiqua"/>
        </w:rPr>
        <w:t>,</w:t>
      </w:r>
      <w:r w:rsidR="0049635B" w:rsidRPr="003273AC">
        <w:rPr>
          <w:rFonts w:ascii="Book Antiqua" w:hAnsi="Book Antiqua"/>
        </w:rPr>
        <w:t xml:space="preserve"> </w:t>
      </w:r>
      <w:r w:rsidR="0049635B" w:rsidRPr="00746C4E">
        <w:rPr>
          <w:rFonts w:ascii="Book Antiqua" w:hAnsi="Book Antiqua"/>
          <w:iCs/>
        </w:rPr>
        <w:t xml:space="preserve">p = </w:t>
      </w:r>
      <w:r w:rsidR="00957BAB" w:rsidRPr="00746C4E">
        <w:rPr>
          <w:rFonts w:ascii="Book Antiqua" w:hAnsi="Book Antiqua"/>
          <w:iCs/>
        </w:rPr>
        <w:t>0.</w:t>
      </w:r>
      <w:r w:rsidR="0045277E" w:rsidRPr="00746C4E">
        <w:rPr>
          <w:rFonts w:ascii="Book Antiqua" w:hAnsi="Book Antiqua"/>
          <w:iCs/>
        </w:rPr>
        <w:t>436</w:t>
      </w:r>
      <w:r w:rsidR="0045277E" w:rsidRPr="0045277E">
        <w:rPr>
          <w:rFonts w:ascii="Book Antiqua" w:hAnsi="Book Antiqua"/>
        </w:rPr>
        <w:t>)</w:t>
      </w:r>
      <w:r w:rsidR="0045277E">
        <w:rPr>
          <w:rFonts w:ascii="Book Antiqua" w:hAnsi="Book Antiqua"/>
          <w:i/>
        </w:rPr>
        <w:t>.</w:t>
      </w:r>
      <w:r w:rsidR="008E2BA5" w:rsidRPr="008E2BA5">
        <w:rPr>
          <w:rFonts w:ascii="Book Antiqua" w:hAnsi="Book Antiqua"/>
        </w:rPr>
        <w:t xml:space="preserve">  </w:t>
      </w:r>
      <w:r w:rsidR="00957BAB">
        <w:rPr>
          <w:rFonts w:ascii="Book Antiqua" w:hAnsi="Book Antiqua"/>
        </w:rPr>
        <w:t>There was no significant difference in the therapeutic duration between 175 Hz/1 s and 175 Hz /2</w:t>
      </w:r>
      <w:r w:rsidR="0045277E">
        <w:rPr>
          <w:rFonts w:ascii="Book Antiqua" w:hAnsi="Book Antiqua"/>
        </w:rPr>
        <w:t>0</w:t>
      </w:r>
      <w:r w:rsidR="00957BAB">
        <w:rPr>
          <w:rFonts w:ascii="Book Antiqua" w:hAnsi="Book Antiqua"/>
        </w:rPr>
        <w:t>0 ms (</w:t>
      </w:r>
      <w:r w:rsidR="00A949F4" w:rsidRPr="00C15DAD">
        <w:rPr>
          <w:rFonts w:ascii="Book Antiqua" w:hAnsi="Book Antiqua"/>
        </w:rPr>
        <w:t>MWU</w:t>
      </w:r>
      <w:r w:rsidR="00105C6A">
        <w:rPr>
          <w:rFonts w:ascii="Book Antiqua" w:hAnsi="Book Antiqua"/>
        </w:rPr>
        <w:t>,</w:t>
      </w:r>
      <w:r w:rsidR="00957BAB">
        <w:rPr>
          <w:rFonts w:ascii="Book Antiqua" w:hAnsi="Book Antiqua"/>
        </w:rPr>
        <w:t xml:space="preserve"> 1 s vs. 200 ms, </w:t>
      </w:r>
      <w:r w:rsidR="00957BAB" w:rsidRPr="00105C6A">
        <w:rPr>
          <w:rFonts w:ascii="Book Antiqua" w:hAnsi="Book Antiqua"/>
          <w:iCs/>
        </w:rPr>
        <w:t>p = 0.</w:t>
      </w:r>
      <w:r w:rsidR="0045277E" w:rsidRPr="00105C6A">
        <w:rPr>
          <w:rFonts w:ascii="Book Antiqua" w:hAnsi="Book Antiqua"/>
          <w:iCs/>
        </w:rPr>
        <w:t>368</w:t>
      </w:r>
      <w:r w:rsidR="00957BAB" w:rsidRPr="00957BAB">
        <w:rPr>
          <w:rFonts w:ascii="Book Antiqua" w:hAnsi="Book Antiqua"/>
        </w:rPr>
        <w:t>).</w:t>
      </w:r>
      <w:r w:rsidR="0045277E">
        <w:rPr>
          <w:rFonts w:ascii="Book Antiqua" w:hAnsi="Book Antiqua"/>
        </w:rPr>
        <w:t xml:space="preserve">  </w:t>
      </w:r>
      <w:r w:rsidR="0045277E" w:rsidRPr="0045277E">
        <w:rPr>
          <w:rFonts w:ascii="Book Antiqua" w:hAnsi="Book Antiqua"/>
          <w:b/>
        </w:rPr>
        <w:t>(F)</w:t>
      </w:r>
      <w:r w:rsidR="0045277E">
        <w:rPr>
          <w:rFonts w:ascii="Book Antiqua" w:hAnsi="Book Antiqua"/>
        </w:rPr>
        <w:t xml:space="preserve"> Plot of the decay of therapeutic duration </w:t>
      </w:r>
      <w:r w:rsidR="005D2BD5">
        <w:rPr>
          <w:rFonts w:ascii="Book Antiqua" w:hAnsi="Book Antiqua"/>
        </w:rPr>
        <w:t>within groups of mice.</w:t>
      </w:r>
      <w:r w:rsidRPr="003273AC">
        <w:rPr>
          <w:rFonts w:ascii="Book Antiqua" w:hAnsi="Book Antiqua"/>
        </w:rPr>
        <w:t xml:space="preserve"> </w:t>
      </w:r>
      <w:r w:rsidRPr="005D2BD5">
        <w:rPr>
          <w:rFonts w:ascii="Book Antiqua" w:hAnsi="Book Antiqua"/>
          <w:b/>
        </w:rPr>
        <w:t>(H)</w:t>
      </w:r>
      <w:r w:rsidRPr="003273AC">
        <w:rPr>
          <w:rFonts w:ascii="Book Antiqua" w:hAnsi="Book Antiqua"/>
        </w:rPr>
        <w:t xml:space="preserve"> Electrode placements near the EPN for all mice included in figure S6 for the left hemisphere </w:t>
      </w:r>
      <w:r w:rsidRPr="003273AC">
        <w:rPr>
          <w:rFonts w:ascii="Book Antiqua" w:hAnsi="Book Antiqua"/>
          <w:i/>
          <w:iCs/>
        </w:rPr>
        <w:t xml:space="preserve">(top) </w:t>
      </w:r>
      <w:r w:rsidRPr="003273AC">
        <w:rPr>
          <w:rFonts w:ascii="Book Antiqua" w:hAnsi="Book Antiqua"/>
        </w:rPr>
        <w:t xml:space="preserve">and right hemisphere </w:t>
      </w:r>
      <w:r w:rsidRPr="003273AC">
        <w:rPr>
          <w:rFonts w:ascii="Book Antiqua" w:hAnsi="Book Antiqua"/>
          <w:i/>
          <w:iCs/>
        </w:rPr>
        <w:t>(bottom)</w:t>
      </w:r>
      <w:r w:rsidRPr="003273AC">
        <w:rPr>
          <w:rFonts w:ascii="Book Antiqua" w:hAnsi="Book Antiqua"/>
        </w:rPr>
        <w:t xml:space="preserve">.  </w:t>
      </w:r>
    </w:p>
    <w:p w14:paraId="5EB5266F" w14:textId="66906044" w:rsidR="008A7504" w:rsidRPr="006A2314" w:rsidRDefault="008A7504" w:rsidP="00806B1E">
      <w:pPr>
        <w:spacing w:line="480" w:lineRule="auto"/>
        <w:rPr>
          <w:rFonts w:ascii="Book Antiqua" w:hAnsi="Book Antiqua"/>
          <w:b/>
          <w:bCs/>
        </w:rPr>
      </w:pPr>
    </w:p>
    <w:p w14:paraId="4BC9F8C7" w14:textId="1E59CF99" w:rsidR="008A7504" w:rsidRPr="006A2314" w:rsidRDefault="008A7504">
      <w:pPr>
        <w:rPr>
          <w:rFonts w:ascii="Book Antiqua" w:hAnsi="Book Antiqua"/>
          <w:b/>
          <w:bCs/>
        </w:rPr>
      </w:pPr>
      <w:r w:rsidRPr="006A2314">
        <w:rPr>
          <w:rFonts w:ascii="Book Antiqua" w:hAnsi="Book Antiqua"/>
          <w:b/>
          <w:bCs/>
        </w:rPr>
        <w:br w:type="page"/>
      </w:r>
    </w:p>
    <w:p w14:paraId="1C4ED036" w14:textId="50BDF959" w:rsidR="00015F74" w:rsidRPr="006A2314" w:rsidRDefault="00015F74" w:rsidP="00806B1E">
      <w:pPr>
        <w:pStyle w:val="SMHeading"/>
        <w:spacing w:line="480" w:lineRule="auto"/>
        <w:rPr>
          <w:rFonts w:ascii="Book Antiqua" w:hAnsi="Book Antiqua"/>
        </w:rPr>
      </w:pPr>
      <w:r w:rsidRPr="006A2314">
        <w:rPr>
          <w:rFonts w:ascii="Book Antiqua" w:hAnsi="Book Antiqua"/>
        </w:rPr>
        <w:lastRenderedPageBreak/>
        <w:t>Table S1.</w:t>
      </w:r>
      <w:r w:rsidR="007B463E" w:rsidRPr="006A2314">
        <w:rPr>
          <w:rFonts w:ascii="Book Antiqua" w:hAnsi="Book Antiqua"/>
        </w:rPr>
        <w:t xml:space="preserve"> Parameters </w:t>
      </w:r>
      <w:r w:rsidR="00631FC4" w:rsidRPr="006A2314">
        <w:rPr>
          <w:rFonts w:ascii="Book Antiqua" w:hAnsi="Book Antiqua"/>
        </w:rPr>
        <w:t>i</w:t>
      </w:r>
      <w:r w:rsidR="007B463E" w:rsidRPr="006A2314">
        <w:rPr>
          <w:rFonts w:ascii="Book Antiqua" w:hAnsi="Book Antiqua"/>
        </w:rPr>
        <w:t xml:space="preserve">ncluded in </w:t>
      </w:r>
      <w:r w:rsidR="00631FC4" w:rsidRPr="006A2314">
        <w:rPr>
          <w:rFonts w:ascii="Book Antiqua" w:hAnsi="Book Antiqua"/>
        </w:rPr>
        <w:t>i</w:t>
      </w:r>
      <w:r w:rsidR="007B463E" w:rsidRPr="006A2314">
        <w:rPr>
          <w:rFonts w:ascii="Book Antiqua" w:hAnsi="Book Antiqua"/>
        </w:rPr>
        <w:t>teration 1</w:t>
      </w:r>
    </w:p>
    <w:tbl>
      <w:tblPr>
        <w:tblStyle w:val="TableGrid"/>
        <w:tblW w:w="0" w:type="auto"/>
        <w:tblLook w:val="04A0" w:firstRow="1" w:lastRow="0" w:firstColumn="1" w:lastColumn="0" w:noHBand="0" w:noVBand="1"/>
      </w:tblPr>
      <w:tblGrid>
        <w:gridCol w:w="2605"/>
        <w:gridCol w:w="3510"/>
      </w:tblGrid>
      <w:tr w:rsidR="007B463E" w:rsidRPr="006A2314" w14:paraId="5C859429" w14:textId="77777777" w:rsidTr="006E263A">
        <w:tc>
          <w:tcPr>
            <w:tcW w:w="2605" w:type="dxa"/>
          </w:tcPr>
          <w:p w14:paraId="5B4CCDFD" w14:textId="77777777" w:rsidR="007B463E" w:rsidRPr="006A2314" w:rsidRDefault="007B463E" w:rsidP="00B0563B">
            <w:pPr>
              <w:rPr>
                <w:rFonts w:ascii="Book Antiqua" w:hAnsi="Book Antiqua"/>
              </w:rPr>
            </w:pPr>
            <w:bookmarkStart w:id="3" w:name="_Hlk43716930"/>
            <w:r w:rsidRPr="006A2314">
              <w:rPr>
                <w:rFonts w:ascii="Book Antiqua" w:hAnsi="Book Antiqua"/>
              </w:rPr>
              <w:t>Frequencies (Hz)</w:t>
            </w:r>
          </w:p>
        </w:tc>
        <w:tc>
          <w:tcPr>
            <w:tcW w:w="3510" w:type="dxa"/>
          </w:tcPr>
          <w:p w14:paraId="2C874598" w14:textId="77777777" w:rsidR="007B463E" w:rsidRPr="006A2314" w:rsidRDefault="007B463E" w:rsidP="00AD16AF">
            <w:pPr>
              <w:rPr>
                <w:rFonts w:ascii="Book Antiqua" w:hAnsi="Book Antiqua"/>
              </w:rPr>
            </w:pPr>
            <w:r w:rsidRPr="006A2314">
              <w:rPr>
                <w:rFonts w:ascii="Book Antiqua" w:hAnsi="Book Antiqua"/>
              </w:rPr>
              <w:t>10, 20, 50, 80, 100, 150, 200</w:t>
            </w:r>
          </w:p>
        </w:tc>
      </w:tr>
      <w:tr w:rsidR="007B463E" w:rsidRPr="006A2314" w14:paraId="6A516CFD" w14:textId="77777777" w:rsidTr="006E263A">
        <w:tc>
          <w:tcPr>
            <w:tcW w:w="2605" w:type="dxa"/>
          </w:tcPr>
          <w:p w14:paraId="0B91CEBA" w14:textId="77777777" w:rsidR="007B463E" w:rsidRPr="006A2314" w:rsidRDefault="007B463E" w:rsidP="00B0563B">
            <w:pPr>
              <w:rPr>
                <w:rFonts w:ascii="Book Antiqua" w:hAnsi="Book Antiqua"/>
              </w:rPr>
            </w:pPr>
            <w:r w:rsidRPr="006A2314">
              <w:rPr>
                <w:rFonts w:ascii="Book Antiqua" w:hAnsi="Book Antiqua"/>
              </w:rPr>
              <w:t>Durations (ms)</w:t>
            </w:r>
          </w:p>
        </w:tc>
        <w:tc>
          <w:tcPr>
            <w:tcW w:w="3510" w:type="dxa"/>
          </w:tcPr>
          <w:p w14:paraId="73B46346" w14:textId="77777777" w:rsidR="007B463E" w:rsidRPr="006A2314" w:rsidRDefault="007B463E" w:rsidP="00AD16AF">
            <w:pPr>
              <w:rPr>
                <w:rFonts w:ascii="Book Antiqua" w:hAnsi="Book Antiqua"/>
              </w:rPr>
            </w:pPr>
            <w:r w:rsidRPr="006A2314">
              <w:rPr>
                <w:rFonts w:ascii="Book Antiqua" w:hAnsi="Book Antiqua"/>
              </w:rPr>
              <w:t>50, 100, 250, 500, 1000, 5000, 10000, 20000, 30000</w:t>
            </w:r>
          </w:p>
        </w:tc>
      </w:tr>
      <w:tr w:rsidR="007B463E" w:rsidRPr="006A2314" w14:paraId="644787F9" w14:textId="77777777" w:rsidTr="006E263A">
        <w:tc>
          <w:tcPr>
            <w:tcW w:w="2605" w:type="dxa"/>
          </w:tcPr>
          <w:p w14:paraId="50CF09CA" w14:textId="0AAA74E5" w:rsidR="007B463E" w:rsidRPr="006A2314" w:rsidRDefault="007B463E" w:rsidP="00B0563B">
            <w:pPr>
              <w:rPr>
                <w:rFonts w:ascii="Book Antiqua" w:hAnsi="Book Antiqua"/>
              </w:rPr>
            </w:pPr>
            <w:r w:rsidRPr="006A2314">
              <w:rPr>
                <w:rFonts w:ascii="Book Antiqua" w:hAnsi="Book Antiqua"/>
              </w:rPr>
              <w:t>Stimulus Intensity Multipliers</w:t>
            </w:r>
          </w:p>
        </w:tc>
        <w:tc>
          <w:tcPr>
            <w:tcW w:w="3510" w:type="dxa"/>
          </w:tcPr>
          <w:p w14:paraId="31B76918" w14:textId="77777777" w:rsidR="007B463E" w:rsidRPr="006A2314" w:rsidRDefault="007B463E" w:rsidP="00AD16AF">
            <w:pPr>
              <w:rPr>
                <w:rFonts w:ascii="Book Antiqua" w:hAnsi="Book Antiqua"/>
              </w:rPr>
            </w:pPr>
            <w:r w:rsidRPr="006A2314">
              <w:rPr>
                <w:rFonts w:ascii="Book Antiqua" w:hAnsi="Book Antiqua"/>
              </w:rPr>
              <w:t>0.5, 1.0, 1.25, 1.5, 2, 2.5</w:t>
            </w:r>
          </w:p>
        </w:tc>
      </w:tr>
      <w:bookmarkEnd w:id="3"/>
    </w:tbl>
    <w:p w14:paraId="29B1939D" w14:textId="5EF29CEC" w:rsidR="007B463E" w:rsidRPr="006A2314" w:rsidRDefault="007B463E" w:rsidP="00806B1E">
      <w:pPr>
        <w:spacing w:line="480" w:lineRule="auto"/>
        <w:rPr>
          <w:rFonts w:ascii="Book Antiqua" w:hAnsi="Book Antiqua"/>
        </w:rPr>
      </w:pPr>
      <w:r w:rsidRPr="006A2314">
        <w:rPr>
          <w:rFonts w:ascii="Book Antiqua" w:hAnsi="Book Antiqua"/>
        </w:rPr>
        <w:br w:type="page"/>
      </w:r>
    </w:p>
    <w:p w14:paraId="17DBAF77" w14:textId="1AE97835" w:rsidR="008A7504" w:rsidRPr="006A2314" w:rsidRDefault="008A7504" w:rsidP="008A7504">
      <w:pPr>
        <w:pStyle w:val="SMHeading"/>
        <w:spacing w:line="480" w:lineRule="auto"/>
        <w:rPr>
          <w:rFonts w:ascii="Book Antiqua" w:hAnsi="Book Antiqua"/>
        </w:rPr>
      </w:pPr>
      <w:r w:rsidRPr="006A2314">
        <w:rPr>
          <w:rFonts w:ascii="Book Antiqua" w:hAnsi="Book Antiqua"/>
        </w:rPr>
        <w:lastRenderedPageBreak/>
        <w:t>Table S</w:t>
      </w:r>
      <w:r w:rsidR="00051BCA" w:rsidRPr="006A2314">
        <w:rPr>
          <w:rFonts w:ascii="Book Antiqua" w:hAnsi="Book Antiqua"/>
        </w:rPr>
        <w:t>2</w:t>
      </w:r>
      <w:r w:rsidRPr="006A2314">
        <w:rPr>
          <w:rFonts w:ascii="Book Antiqua" w:hAnsi="Book Antiqua"/>
        </w:rPr>
        <w:t>. Comparisons between models after first iteration of data collection</w:t>
      </w:r>
    </w:p>
    <w:tbl>
      <w:tblPr>
        <w:tblStyle w:val="TableGrid11"/>
        <w:tblW w:w="0" w:type="auto"/>
        <w:tblLook w:val="04A0" w:firstRow="1" w:lastRow="0" w:firstColumn="1" w:lastColumn="0" w:noHBand="0" w:noVBand="1"/>
      </w:tblPr>
      <w:tblGrid>
        <w:gridCol w:w="3055"/>
        <w:gridCol w:w="2880"/>
        <w:gridCol w:w="3330"/>
      </w:tblGrid>
      <w:tr w:rsidR="008A7504" w:rsidRPr="006A2314" w14:paraId="25525E1F" w14:textId="77777777" w:rsidTr="006E263A">
        <w:tc>
          <w:tcPr>
            <w:tcW w:w="3055" w:type="dxa"/>
          </w:tcPr>
          <w:p w14:paraId="61E72778" w14:textId="77777777" w:rsidR="008A7504" w:rsidRPr="00A12206" w:rsidRDefault="008A7504" w:rsidP="006E263A">
            <w:pPr>
              <w:rPr>
                <w:rFonts w:ascii="Book Antiqua" w:hAnsi="Book Antiqua"/>
                <w:b/>
                <w:bCs/>
              </w:rPr>
            </w:pPr>
            <w:r w:rsidRPr="00A12206">
              <w:rPr>
                <w:rFonts w:ascii="Book Antiqua" w:hAnsi="Book Antiqua"/>
                <w:b/>
                <w:bCs/>
              </w:rPr>
              <w:t>PV-GPe</w:t>
            </w:r>
          </w:p>
        </w:tc>
        <w:tc>
          <w:tcPr>
            <w:tcW w:w="2880" w:type="dxa"/>
          </w:tcPr>
          <w:p w14:paraId="7BE20C1E" w14:textId="11A52DDD" w:rsidR="008A7504" w:rsidRPr="00A12206" w:rsidRDefault="008A7504" w:rsidP="006E263A">
            <w:pPr>
              <w:rPr>
                <w:rFonts w:ascii="Book Antiqua" w:hAnsi="Book Antiqua"/>
              </w:rPr>
            </w:pPr>
            <w:r w:rsidRPr="00A12206">
              <w:rPr>
                <w:rFonts w:ascii="Book Antiqua" w:hAnsi="Book Antiqua"/>
              </w:rPr>
              <w:t>Pearson</w:t>
            </w:r>
            <w:r w:rsidR="0031017A">
              <w:rPr>
                <w:rFonts w:ascii="Book Antiqua" w:hAnsi="Book Antiqua"/>
              </w:rPr>
              <w:t xml:space="preserve"> correlation</w:t>
            </w:r>
            <w:r w:rsidRPr="00A12206">
              <w:rPr>
                <w:rFonts w:ascii="Book Antiqua" w:hAnsi="Book Antiqua"/>
              </w:rPr>
              <w:t xml:space="preserve"> coefficient</w:t>
            </w:r>
          </w:p>
        </w:tc>
        <w:tc>
          <w:tcPr>
            <w:tcW w:w="3330" w:type="dxa"/>
          </w:tcPr>
          <w:p w14:paraId="29F7DFD3" w14:textId="6D2FF7B4" w:rsidR="008A7504" w:rsidRPr="00A12206" w:rsidRDefault="008A7504" w:rsidP="006E263A">
            <w:pPr>
              <w:rPr>
                <w:rFonts w:ascii="Book Antiqua" w:hAnsi="Book Antiqua"/>
              </w:rPr>
            </w:pPr>
            <w:r w:rsidRPr="00A12206">
              <w:rPr>
                <w:rFonts w:ascii="Book Antiqua" w:hAnsi="Book Antiqua"/>
              </w:rPr>
              <w:t>Spearman</w:t>
            </w:r>
            <w:r w:rsidR="0031017A">
              <w:rPr>
                <w:rFonts w:ascii="Book Antiqua" w:hAnsi="Book Antiqua"/>
              </w:rPr>
              <w:t xml:space="preserve"> correlation</w:t>
            </w:r>
            <w:r w:rsidRPr="00A12206">
              <w:rPr>
                <w:rFonts w:ascii="Book Antiqua" w:hAnsi="Book Antiqua"/>
              </w:rPr>
              <w:t xml:space="preserve"> coefficient</w:t>
            </w:r>
          </w:p>
        </w:tc>
      </w:tr>
      <w:tr w:rsidR="008A7504" w:rsidRPr="006A2314" w14:paraId="20D109EC" w14:textId="77777777" w:rsidTr="006E263A">
        <w:tc>
          <w:tcPr>
            <w:tcW w:w="3055" w:type="dxa"/>
          </w:tcPr>
          <w:p w14:paraId="63F19524" w14:textId="77777777" w:rsidR="008A7504" w:rsidRPr="00A12206" w:rsidRDefault="008A7504" w:rsidP="006E263A">
            <w:pPr>
              <w:rPr>
                <w:rFonts w:ascii="Book Antiqua" w:hAnsi="Book Antiqua"/>
              </w:rPr>
            </w:pPr>
            <w:r w:rsidRPr="00A12206">
              <w:rPr>
                <w:rFonts w:ascii="Book Antiqua" w:hAnsi="Book Antiqua"/>
              </w:rPr>
              <w:t>Linear regression</w:t>
            </w:r>
          </w:p>
        </w:tc>
        <w:tc>
          <w:tcPr>
            <w:tcW w:w="2880" w:type="dxa"/>
          </w:tcPr>
          <w:p w14:paraId="45F363AA" w14:textId="77777777" w:rsidR="008A7504" w:rsidRPr="00A12206" w:rsidRDefault="008A7504" w:rsidP="006E263A">
            <w:pPr>
              <w:rPr>
                <w:rFonts w:ascii="Book Antiqua" w:hAnsi="Book Antiqua"/>
              </w:rPr>
            </w:pPr>
            <w:r w:rsidRPr="00A12206">
              <w:rPr>
                <w:rFonts w:ascii="Book Antiqua" w:hAnsi="Book Antiqua"/>
              </w:rPr>
              <w:t>0.267 (p = 0.002)</w:t>
            </w:r>
          </w:p>
        </w:tc>
        <w:tc>
          <w:tcPr>
            <w:tcW w:w="3330" w:type="dxa"/>
          </w:tcPr>
          <w:p w14:paraId="25434594" w14:textId="77777777" w:rsidR="008A7504" w:rsidRPr="00A12206" w:rsidRDefault="008A7504" w:rsidP="006E263A">
            <w:pPr>
              <w:rPr>
                <w:rFonts w:ascii="Book Antiqua" w:hAnsi="Book Antiqua"/>
              </w:rPr>
            </w:pPr>
            <w:r w:rsidRPr="00A12206">
              <w:rPr>
                <w:rFonts w:ascii="Book Antiqua" w:hAnsi="Book Antiqua"/>
              </w:rPr>
              <w:t>0.367 (p &lt; 10</w:t>
            </w:r>
            <w:r w:rsidRPr="00A12206">
              <w:rPr>
                <w:rFonts w:ascii="Book Antiqua" w:hAnsi="Book Antiqua"/>
                <w:vertAlign w:val="superscript"/>
              </w:rPr>
              <w:t>-4</w:t>
            </w:r>
            <w:r w:rsidRPr="00A12206">
              <w:rPr>
                <w:rFonts w:ascii="Book Antiqua" w:hAnsi="Book Antiqua"/>
              </w:rPr>
              <w:t>)</w:t>
            </w:r>
          </w:p>
        </w:tc>
      </w:tr>
      <w:tr w:rsidR="008A7504" w:rsidRPr="006A2314" w14:paraId="61AADDEA" w14:textId="77777777" w:rsidTr="006E263A">
        <w:tc>
          <w:tcPr>
            <w:tcW w:w="3055" w:type="dxa"/>
          </w:tcPr>
          <w:p w14:paraId="0E765D55" w14:textId="77777777" w:rsidR="008A7504" w:rsidRPr="00A12206" w:rsidRDefault="008A7504" w:rsidP="006E263A">
            <w:pPr>
              <w:rPr>
                <w:rFonts w:ascii="Book Antiqua" w:hAnsi="Book Antiqua"/>
              </w:rPr>
            </w:pPr>
            <w:r w:rsidRPr="00A12206">
              <w:rPr>
                <w:rFonts w:ascii="Book Antiqua" w:hAnsi="Book Antiqua"/>
              </w:rPr>
              <w:t>Linear regression with interacting terms</w:t>
            </w:r>
          </w:p>
        </w:tc>
        <w:tc>
          <w:tcPr>
            <w:tcW w:w="2880" w:type="dxa"/>
          </w:tcPr>
          <w:p w14:paraId="6DE73B00" w14:textId="77777777" w:rsidR="008A7504" w:rsidRPr="00A12206" w:rsidRDefault="008A7504" w:rsidP="006E263A">
            <w:pPr>
              <w:rPr>
                <w:rFonts w:ascii="Book Antiqua" w:hAnsi="Book Antiqua"/>
              </w:rPr>
            </w:pPr>
            <w:r w:rsidRPr="00A12206">
              <w:rPr>
                <w:rFonts w:ascii="Book Antiqua" w:hAnsi="Book Antiqua"/>
              </w:rPr>
              <w:t>0.241 (p = 0.006)</w:t>
            </w:r>
          </w:p>
        </w:tc>
        <w:tc>
          <w:tcPr>
            <w:tcW w:w="3330" w:type="dxa"/>
          </w:tcPr>
          <w:p w14:paraId="5ACF66E2" w14:textId="77777777" w:rsidR="008A7504" w:rsidRPr="00A12206" w:rsidRDefault="008A7504" w:rsidP="006E263A">
            <w:pPr>
              <w:rPr>
                <w:rFonts w:ascii="Book Antiqua" w:hAnsi="Book Antiqua"/>
              </w:rPr>
            </w:pPr>
            <w:r w:rsidRPr="00A12206">
              <w:rPr>
                <w:rFonts w:ascii="Book Antiqua" w:hAnsi="Book Antiqua"/>
              </w:rPr>
              <w:t>0.4 (p &lt; 10</w:t>
            </w:r>
            <w:r w:rsidRPr="00A12206">
              <w:rPr>
                <w:rFonts w:ascii="Book Antiqua" w:hAnsi="Book Antiqua"/>
                <w:vertAlign w:val="superscript"/>
              </w:rPr>
              <w:t>-5</w:t>
            </w:r>
            <w:r w:rsidRPr="00A12206">
              <w:rPr>
                <w:rFonts w:ascii="Book Antiqua" w:hAnsi="Book Antiqua"/>
              </w:rPr>
              <w:t>)</w:t>
            </w:r>
          </w:p>
        </w:tc>
      </w:tr>
      <w:tr w:rsidR="008A7504" w:rsidRPr="006A2314" w14:paraId="2A13F567" w14:textId="77777777" w:rsidTr="006E263A">
        <w:tc>
          <w:tcPr>
            <w:tcW w:w="3055" w:type="dxa"/>
          </w:tcPr>
          <w:p w14:paraId="731056D6" w14:textId="09B53876" w:rsidR="008A7504" w:rsidRPr="00A12206" w:rsidRDefault="008A7504" w:rsidP="006E263A">
            <w:pPr>
              <w:rPr>
                <w:rFonts w:ascii="Book Antiqua" w:hAnsi="Book Antiqua"/>
              </w:rPr>
            </w:pPr>
            <w:r w:rsidRPr="00A12206">
              <w:rPr>
                <w:rFonts w:ascii="Book Antiqua" w:hAnsi="Book Antiqua"/>
              </w:rPr>
              <w:t xml:space="preserve">1° Gaussian </w:t>
            </w:r>
            <w:r w:rsidR="0031017A">
              <w:rPr>
                <w:rFonts w:ascii="Book Antiqua" w:hAnsi="Book Antiqua"/>
              </w:rPr>
              <w:t>p</w:t>
            </w:r>
            <w:r w:rsidR="0031017A" w:rsidRPr="00A12206">
              <w:rPr>
                <w:rFonts w:ascii="Book Antiqua" w:hAnsi="Book Antiqua"/>
              </w:rPr>
              <w:t xml:space="preserve">rocess </w:t>
            </w:r>
            <w:r w:rsidRPr="00A12206">
              <w:rPr>
                <w:rFonts w:ascii="Book Antiqua" w:hAnsi="Book Antiqua"/>
              </w:rPr>
              <w:t>regression</w:t>
            </w:r>
          </w:p>
        </w:tc>
        <w:tc>
          <w:tcPr>
            <w:tcW w:w="2880" w:type="dxa"/>
          </w:tcPr>
          <w:p w14:paraId="54E0411C" w14:textId="77777777" w:rsidR="008A7504" w:rsidRPr="00A12206" w:rsidRDefault="008A7504" w:rsidP="006E263A">
            <w:pPr>
              <w:rPr>
                <w:rFonts w:ascii="Book Antiqua" w:hAnsi="Book Antiqua"/>
              </w:rPr>
            </w:pPr>
            <w:r w:rsidRPr="00A12206">
              <w:rPr>
                <w:rFonts w:ascii="Book Antiqua" w:hAnsi="Book Antiqua"/>
              </w:rPr>
              <w:t>0.267 (p = 0.002)</w:t>
            </w:r>
          </w:p>
        </w:tc>
        <w:tc>
          <w:tcPr>
            <w:tcW w:w="3330" w:type="dxa"/>
          </w:tcPr>
          <w:p w14:paraId="3A2EA245" w14:textId="77777777" w:rsidR="008A7504" w:rsidRPr="00A12206" w:rsidRDefault="008A7504" w:rsidP="006E263A">
            <w:pPr>
              <w:rPr>
                <w:rFonts w:ascii="Book Antiqua" w:hAnsi="Book Antiqua"/>
              </w:rPr>
            </w:pPr>
            <w:r w:rsidRPr="00A12206">
              <w:rPr>
                <w:rFonts w:ascii="Book Antiqua" w:hAnsi="Book Antiqua"/>
              </w:rPr>
              <w:t>0.367 (p &lt; 10</w:t>
            </w:r>
            <w:r w:rsidRPr="00A12206">
              <w:rPr>
                <w:rFonts w:ascii="Book Antiqua" w:hAnsi="Book Antiqua"/>
                <w:vertAlign w:val="superscript"/>
              </w:rPr>
              <w:t>-5</w:t>
            </w:r>
            <w:r w:rsidRPr="00A12206">
              <w:rPr>
                <w:rFonts w:ascii="Book Antiqua" w:hAnsi="Book Antiqua"/>
              </w:rPr>
              <w:t>)</w:t>
            </w:r>
          </w:p>
        </w:tc>
      </w:tr>
      <w:tr w:rsidR="008A7504" w:rsidRPr="006A2314" w14:paraId="2DC31B34" w14:textId="77777777" w:rsidTr="006E263A">
        <w:tc>
          <w:tcPr>
            <w:tcW w:w="3055" w:type="dxa"/>
          </w:tcPr>
          <w:p w14:paraId="5ABA3D11" w14:textId="0843CAFB" w:rsidR="008A7504" w:rsidRPr="00A12206" w:rsidRDefault="008A7504" w:rsidP="006E263A">
            <w:pPr>
              <w:rPr>
                <w:rFonts w:ascii="Book Antiqua" w:hAnsi="Book Antiqua"/>
              </w:rPr>
            </w:pPr>
            <w:r w:rsidRPr="00A12206">
              <w:rPr>
                <w:rFonts w:ascii="Book Antiqua" w:hAnsi="Book Antiqua"/>
              </w:rPr>
              <w:t xml:space="preserve">2° Gaussian </w:t>
            </w:r>
            <w:r w:rsidR="0031017A">
              <w:rPr>
                <w:rFonts w:ascii="Book Antiqua" w:hAnsi="Book Antiqua"/>
              </w:rPr>
              <w:t>p</w:t>
            </w:r>
            <w:r w:rsidR="0031017A" w:rsidRPr="00A12206">
              <w:rPr>
                <w:rFonts w:ascii="Book Antiqua" w:hAnsi="Book Antiqua"/>
              </w:rPr>
              <w:t xml:space="preserve">rocess </w:t>
            </w:r>
            <w:r w:rsidRPr="00A12206">
              <w:rPr>
                <w:rFonts w:ascii="Book Antiqua" w:hAnsi="Book Antiqua"/>
              </w:rPr>
              <w:t>regression</w:t>
            </w:r>
          </w:p>
        </w:tc>
        <w:tc>
          <w:tcPr>
            <w:tcW w:w="2880" w:type="dxa"/>
          </w:tcPr>
          <w:p w14:paraId="35C5AE69" w14:textId="77777777" w:rsidR="008A7504" w:rsidRPr="00A12206" w:rsidRDefault="008A7504" w:rsidP="006E263A">
            <w:pPr>
              <w:rPr>
                <w:rFonts w:ascii="Book Antiqua" w:hAnsi="Book Antiqua"/>
              </w:rPr>
            </w:pPr>
            <w:r w:rsidRPr="00A12206">
              <w:rPr>
                <w:rFonts w:ascii="Book Antiqua" w:hAnsi="Book Antiqua"/>
              </w:rPr>
              <w:t>0.418 (p &lt; 10</w:t>
            </w:r>
            <w:r w:rsidRPr="00A12206">
              <w:rPr>
                <w:rFonts w:ascii="Book Antiqua" w:hAnsi="Book Antiqua"/>
                <w:vertAlign w:val="superscript"/>
              </w:rPr>
              <w:t>-6</w:t>
            </w:r>
            <w:r w:rsidRPr="00A12206">
              <w:rPr>
                <w:rFonts w:ascii="Book Antiqua" w:hAnsi="Book Antiqua"/>
              </w:rPr>
              <w:t>)</w:t>
            </w:r>
          </w:p>
        </w:tc>
        <w:tc>
          <w:tcPr>
            <w:tcW w:w="3330" w:type="dxa"/>
          </w:tcPr>
          <w:p w14:paraId="7BC0C7EF" w14:textId="77777777" w:rsidR="008A7504" w:rsidRPr="00A12206" w:rsidRDefault="008A7504" w:rsidP="006E263A">
            <w:pPr>
              <w:rPr>
                <w:rFonts w:ascii="Book Antiqua" w:hAnsi="Book Antiqua"/>
              </w:rPr>
            </w:pPr>
            <w:r w:rsidRPr="00A12206">
              <w:rPr>
                <w:rFonts w:ascii="Book Antiqua" w:hAnsi="Book Antiqua"/>
              </w:rPr>
              <w:t>0.524 (p &lt; 10</w:t>
            </w:r>
            <w:r w:rsidRPr="00A12206">
              <w:rPr>
                <w:rFonts w:ascii="Book Antiqua" w:hAnsi="Book Antiqua"/>
                <w:vertAlign w:val="superscript"/>
              </w:rPr>
              <w:t>-9</w:t>
            </w:r>
            <w:r w:rsidRPr="00A12206">
              <w:rPr>
                <w:rFonts w:ascii="Book Antiqua" w:hAnsi="Book Antiqua"/>
              </w:rPr>
              <w:t>)</w:t>
            </w:r>
          </w:p>
        </w:tc>
      </w:tr>
      <w:tr w:rsidR="008A7504" w:rsidRPr="006A2314" w14:paraId="605BC05A" w14:textId="77777777" w:rsidTr="006E263A">
        <w:tc>
          <w:tcPr>
            <w:tcW w:w="3055" w:type="dxa"/>
            <w:shd w:val="clear" w:color="auto" w:fill="D0CECE"/>
          </w:tcPr>
          <w:p w14:paraId="30F76BA3" w14:textId="77777777" w:rsidR="008A7504" w:rsidRPr="00A12206" w:rsidRDefault="008A7504" w:rsidP="006E263A">
            <w:pPr>
              <w:rPr>
                <w:rFonts w:ascii="Book Antiqua" w:hAnsi="Book Antiqua"/>
              </w:rPr>
            </w:pPr>
          </w:p>
        </w:tc>
        <w:tc>
          <w:tcPr>
            <w:tcW w:w="2880" w:type="dxa"/>
            <w:shd w:val="clear" w:color="auto" w:fill="D0CECE"/>
          </w:tcPr>
          <w:p w14:paraId="1EE92C93" w14:textId="77777777" w:rsidR="008A7504" w:rsidRPr="00A12206" w:rsidRDefault="008A7504" w:rsidP="006E263A">
            <w:pPr>
              <w:rPr>
                <w:rFonts w:ascii="Book Antiqua" w:hAnsi="Book Antiqua"/>
              </w:rPr>
            </w:pPr>
          </w:p>
        </w:tc>
        <w:tc>
          <w:tcPr>
            <w:tcW w:w="3330" w:type="dxa"/>
            <w:shd w:val="clear" w:color="auto" w:fill="D0CECE"/>
          </w:tcPr>
          <w:p w14:paraId="725FCD81" w14:textId="77777777" w:rsidR="008A7504" w:rsidRPr="00A12206" w:rsidRDefault="008A7504" w:rsidP="006E263A">
            <w:pPr>
              <w:rPr>
                <w:rFonts w:ascii="Book Antiqua" w:hAnsi="Book Antiqua"/>
              </w:rPr>
            </w:pPr>
          </w:p>
        </w:tc>
      </w:tr>
      <w:tr w:rsidR="008A7504" w:rsidRPr="006A2314" w14:paraId="60D66D0D" w14:textId="77777777" w:rsidTr="006E263A">
        <w:tc>
          <w:tcPr>
            <w:tcW w:w="3055" w:type="dxa"/>
          </w:tcPr>
          <w:p w14:paraId="3AEF2B84" w14:textId="77777777" w:rsidR="008A7504" w:rsidRPr="00A12206" w:rsidRDefault="008A7504" w:rsidP="006E263A">
            <w:pPr>
              <w:rPr>
                <w:rFonts w:ascii="Book Antiqua" w:hAnsi="Book Antiqua"/>
                <w:b/>
                <w:bCs/>
              </w:rPr>
            </w:pPr>
            <w:r w:rsidRPr="00A12206">
              <w:rPr>
                <w:rFonts w:ascii="Book Antiqua" w:hAnsi="Book Antiqua"/>
                <w:b/>
                <w:bCs/>
              </w:rPr>
              <w:t>Lhx6-GPe</w:t>
            </w:r>
          </w:p>
        </w:tc>
        <w:tc>
          <w:tcPr>
            <w:tcW w:w="2880" w:type="dxa"/>
          </w:tcPr>
          <w:p w14:paraId="0465333C" w14:textId="77777777" w:rsidR="008A7504" w:rsidRPr="00A12206" w:rsidRDefault="008A7504" w:rsidP="006E263A">
            <w:pPr>
              <w:rPr>
                <w:rFonts w:ascii="Book Antiqua" w:hAnsi="Book Antiqua"/>
              </w:rPr>
            </w:pPr>
            <w:r w:rsidRPr="00A12206">
              <w:rPr>
                <w:rFonts w:ascii="Book Antiqua" w:hAnsi="Book Antiqua"/>
              </w:rPr>
              <w:t>Pearson coefficient</w:t>
            </w:r>
          </w:p>
        </w:tc>
        <w:tc>
          <w:tcPr>
            <w:tcW w:w="3330" w:type="dxa"/>
          </w:tcPr>
          <w:p w14:paraId="396B34D4" w14:textId="77777777" w:rsidR="008A7504" w:rsidRPr="00A12206" w:rsidRDefault="008A7504" w:rsidP="006E263A">
            <w:pPr>
              <w:rPr>
                <w:rFonts w:ascii="Book Antiqua" w:hAnsi="Book Antiqua"/>
              </w:rPr>
            </w:pPr>
            <w:r w:rsidRPr="00A12206">
              <w:rPr>
                <w:rFonts w:ascii="Book Antiqua" w:hAnsi="Book Antiqua"/>
              </w:rPr>
              <w:t>Spearman coefficient</w:t>
            </w:r>
          </w:p>
        </w:tc>
      </w:tr>
      <w:tr w:rsidR="008A7504" w:rsidRPr="006A2314" w14:paraId="4626701D" w14:textId="77777777" w:rsidTr="006E263A">
        <w:tc>
          <w:tcPr>
            <w:tcW w:w="3055" w:type="dxa"/>
          </w:tcPr>
          <w:p w14:paraId="1D2262DE" w14:textId="77777777" w:rsidR="008A7504" w:rsidRPr="00A12206" w:rsidRDefault="008A7504" w:rsidP="006E263A">
            <w:pPr>
              <w:rPr>
                <w:rFonts w:ascii="Book Antiqua" w:hAnsi="Book Antiqua"/>
              </w:rPr>
            </w:pPr>
            <w:r w:rsidRPr="00A12206">
              <w:rPr>
                <w:rFonts w:ascii="Book Antiqua" w:hAnsi="Book Antiqua"/>
              </w:rPr>
              <w:t>Linear regression</w:t>
            </w:r>
          </w:p>
        </w:tc>
        <w:tc>
          <w:tcPr>
            <w:tcW w:w="2880" w:type="dxa"/>
          </w:tcPr>
          <w:p w14:paraId="4B379BA4" w14:textId="77777777" w:rsidR="008A7504" w:rsidRPr="00A12206" w:rsidRDefault="008A7504" w:rsidP="006E263A">
            <w:pPr>
              <w:rPr>
                <w:rFonts w:ascii="Book Antiqua" w:hAnsi="Book Antiqua"/>
              </w:rPr>
            </w:pPr>
            <w:r w:rsidRPr="00A12206">
              <w:rPr>
                <w:rFonts w:ascii="Book Antiqua" w:hAnsi="Book Antiqua"/>
              </w:rPr>
              <w:t>0.332 (p = 0.002)</w:t>
            </w:r>
          </w:p>
        </w:tc>
        <w:tc>
          <w:tcPr>
            <w:tcW w:w="3330" w:type="dxa"/>
          </w:tcPr>
          <w:p w14:paraId="2F5AB6E0" w14:textId="77777777" w:rsidR="008A7504" w:rsidRPr="00A12206" w:rsidRDefault="008A7504" w:rsidP="006E263A">
            <w:pPr>
              <w:rPr>
                <w:rFonts w:ascii="Book Antiqua" w:hAnsi="Book Antiqua"/>
              </w:rPr>
            </w:pPr>
            <w:r w:rsidRPr="00A12206">
              <w:rPr>
                <w:rFonts w:ascii="Book Antiqua" w:hAnsi="Book Antiqua"/>
              </w:rPr>
              <w:t>0.324 (p = 0.0003)</w:t>
            </w:r>
          </w:p>
        </w:tc>
      </w:tr>
      <w:tr w:rsidR="008A7504" w:rsidRPr="006A2314" w14:paraId="185DEA45" w14:textId="77777777" w:rsidTr="006E263A">
        <w:tc>
          <w:tcPr>
            <w:tcW w:w="3055" w:type="dxa"/>
          </w:tcPr>
          <w:p w14:paraId="4BA7DFFA" w14:textId="77777777" w:rsidR="008A7504" w:rsidRPr="00A12206" w:rsidRDefault="008A7504" w:rsidP="006E263A">
            <w:pPr>
              <w:rPr>
                <w:rFonts w:ascii="Book Antiqua" w:hAnsi="Book Antiqua"/>
              </w:rPr>
            </w:pPr>
            <w:r w:rsidRPr="00A12206">
              <w:rPr>
                <w:rFonts w:ascii="Book Antiqua" w:hAnsi="Book Antiqua"/>
              </w:rPr>
              <w:t>Linear regression with interacting terms</w:t>
            </w:r>
          </w:p>
        </w:tc>
        <w:tc>
          <w:tcPr>
            <w:tcW w:w="2880" w:type="dxa"/>
          </w:tcPr>
          <w:p w14:paraId="024852B0" w14:textId="77777777" w:rsidR="008A7504" w:rsidRPr="00A12206" w:rsidRDefault="008A7504" w:rsidP="006E263A">
            <w:pPr>
              <w:rPr>
                <w:rFonts w:ascii="Book Antiqua" w:hAnsi="Book Antiqua"/>
              </w:rPr>
            </w:pPr>
            <w:r w:rsidRPr="00A12206">
              <w:rPr>
                <w:rFonts w:ascii="Book Antiqua" w:hAnsi="Book Antiqua"/>
              </w:rPr>
              <w:t>0.308 (p = 0.006)</w:t>
            </w:r>
          </w:p>
          <w:p w14:paraId="2B98EDC0" w14:textId="77777777" w:rsidR="008A7504" w:rsidRPr="00A12206" w:rsidRDefault="008A7504" w:rsidP="006E263A">
            <w:pPr>
              <w:rPr>
                <w:rFonts w:ascii="Book Antiqua" w:hAnsi="Book Antiqua"/>
              </w:rPr>
            </w:pPr>
          </w:p>
        </w:tc>
        <w:tc>
          <w:tcPr>
            <w:tcW w:w="3330" w:type="dxa"/>
          </w:tcPr>
          <w:p w14:paraId="24E5A0FE" w14:textId="77777777" w:rsidR="008A7504" w:rsidRPr="00A12206" w:rsidRDefault="008A7504" w:rsidP="006E263A">
            <w:pPr>
              <w:rPr>
                <w:rFonts w:ascii="Book Antiqua" w:hAnsi="Book Antiqua"/>
              </w:rPr>
            </w:pPr>
            <w:r w:rsidRPr="00A12206">
              <w:rPr>
                <w:rFonts w:ascii="Book Antiqua" w:hAnsi="Book Antiqua"/>
              </w:rPr>
              <w:t>0.325 (p = 0.0003)</w:t>
            </w:r>
          </w:p>
        </w:tc>
      </w:tr>
      <w:tr w:rsidR="008A7504" w:rsidRPr="006A2314" w14:paraId="6446AFA0" w14:textId="77777777" w:rsidTr="006E263A">
        <w:tc>
          <w:tcPr>
            <w:tcW w:w="3055" w:type="dxa"/>
          </w:tcPr>
          <w:p w14:paraId="65F1232B" w14:textId="2BCEB6EF" w:rsidR="008A7504" w:rsidRPr="00A12206" w:rsidRDefault="008A7504" w:rsidP="006E263A">
            <w:pPr>
              <w:rPr>
                <w:rFonts w:ascii="Book Antiqua" w:hAnsi="Book Antiqua"/>
              </w:rPr>
            </w:pPr>
            <w:r w:rsidRPr="00A12206">
              <w:rPr>
                <w:rFonts w:ascii="Book Antiqua" w:hAnsi="Book Antiqua"/>
              </w:rPr>
              <w:t xml:space="preserve">1° Gaussian </w:t>
            </w:r>
            <w:r w:rsidR="0031017A">
              <w:rPr>
                <w:rFonts w:ascii="Book Antiqua" w:hAnsi="Book Antiqua"/>
              </w:rPr>
              <w:t>p</w:t>
            </w:r>
            <w:r w:rsidR="0031017A" w:rsidRPr="00A12206">
              <w:rPr>
                <w:rFonts w:ascii="Book Antiqua" w:hAnsi="Book Antiqua"/>
              </w:rPr>
              <w:t xml:space="preserve">rocess </w:t>
            </w:r>
            <w:r w:rsidRPr="00A12206">
              <w:rPr>
                <w:rFonts w:ascii="Book Antiqua" w:hAnsi="Book Antiqua"/>
              </w:rPr>
              <w:t>regression</w:t>
            </w:r>
          </w:p>
        </w:tc>
        <w:tc>
          <w:tcPr>
            <w:tcW w:w="2880" w:type="dxa"/>
          </w:tcPr>
          <w:p w14:paraId="6EDF1B1C" w14:textId="77777777" w:rsidR="008A7504" w:rsidRPr="00A12206" w:rsidRDefault="008A7504" w:rsidP="006E263A">
            <w:pPr>
              <w:rPr>
                <w:rFonts w:ascii="Book Antiqua" w:hAnsi="Book Antiqua"/>
              </w:rPr>
            </w:pPr>
            <w:r w:rsidRPr="00A12206">
              <w:rPr>
                <w:rFonts w:ascii="Book Antiqua" w:hAnsi="Book Antiqua"/>
              </w:rPr>
              <w:t>0.332 (p = 0.002)</w:t>
            </w:r>
          </w:p>
        </w:tc>
        <w:tc>
          <w:tcPr>
            <w:tcW w:w="3330" w:type="dxa"/>
          </w:tcPr>
          <w:p w14:paraId="001FEFFF" w14:textId="77777777" w:rsidR="008A7504" w:rsidRPr="00A12206" w:rsidRDefault="008A7504" w:rsidP="006E263A">
            <w:pPr>
              <w:rPr>
                <w:rFonts w:ascii="Book Antiqua" w:hAnsi="Book Antiqua"/>
              </w:rPr>
            </w:pPr>
            <w:r w:rsidRPr="00A12206">
              <w:rPr>
                <w:rFonts w:ascii="Book Antiqua" w:hAnsi="Book Antiqua"/>
              </w:rPr>
              <w:t>0.324 (p = 0003)</w:t>
            </w:r>
          </w:p>
        </w:tc>
      </w:tr>
      <w:tr w:rsidR="008A7504" w:rsidRPr="006A2314" w14:paraId="6A035AF6" w14:textId="77777777" w:rsidTr="006E263A">
        <w:tc>
          <w:tcPr>
            <w:tcW w:w="3055" w:type="dxa"/>
          </w:tcPr>
          <w:p w14:paraId="06CC6A7E" w14:textId="344CA7B2" w:rsidR="008A7504" w:rsidRPr="00A12206" w:rsidRDefault="008A7504" w:rsidP="006E263A">
            <w:pPr>
              <w:rPr>
                <w:rFonts w:ascii="Book Antiqua" w:hAnsi="Book Antiqua"/>
              </w:rPr>
            </w:pPr>
            <w:r w:rsidRPr="00A12206">
              <w:rPr>
                <w:rFonts w:ascii="Book Antiqua" w:hAnsi="Book Antiqua"/>
              </w:rPr>
              <w:t xml:space="preserve">2° Gaussian </w:t>
            </w:r>
            <w:r w:rsidR="0031017A">
              <w:rPr>
                <w:rFonts w:ascii="Book Antiqua" w:hAnsi="Book Antiqua"/>
              </w:rPr>
              <w:t>p</w:t>
            </w:r>
            <w:r w:rsidR="0031017A" w:rsidRPr="00A12206">
              <w:rPr>
                <w:rFonts w:ascii="Book Antiqua" w:hAnsi="Book Antiqua"/>
              </w:rPr>
              <w:t xml:space="preserve">rocess </w:t>
            </w:r>
            <w:r w:rsidRPr="00A12206">
              <w:rPr>
                <w:rFonts w:ascii="Book Antiqua" w:hAnsi="Book Antiqua"/>
              </w:rPr>
              <w:t>regression</w:t>
            </w:r>
          </w:p>
        </w:tc>
        <w:tc>
          <w:tcPr>
            <w:tcW w:w="2880" w:type="dxa"/>
          </w:tcPr>
          <w:p w14:paraId="6B1E0BB5" w14:textId="77777777" w:rsidR="008A7504" w:rsidRPr="00A12206" w:rsidRDefault="008A7504" w:rsidP="006E263A">
            <w:pPr>
              <w:rPr>
                <w:rFonts w:ascii="Book Antiqua" w:hAnsi="Book Antiqua"/>
              </w:rPr>
            </w:pPr>
            <w:r w:rsidRPr="00A12206">
              <w:rPr>
                <w:rFonts w:ascii="Book Antiqua" w:hAnsi="Book Antiqua"/>
              </w:rPr>
              <w:t>0.4189 (p &lt; 10</w:t>
            </w:r>
            <w:r w:rsidRPr="00A12206">
              <w:rPr>
                <w:rFonts w:ascii="Book Antiqua" w:hAnsi="Book Antiqua"/>
                <w:vertAlign w:val="superscript"/>
              </w:rPr>
              <w:t>-5</w:t>
            </w:r>
            <w:r w:rsidRPr="00A12206">
              <w:rPr>
                <w:rFonts w:ascii="Book Antiqua" w:hAnsi="Book Antiqua"/>
              </w:rPr>
              <w:t>)</w:t>
            </w:r>
          </w:p>
        </w:tc>
        <w:tc>
          <w:tcPr>
            <w:tcW w:w="3330" w:type="dxa"/>
          </w:tcPr>
          <w:p w14:paraId="7AB417D6" w14:textId="77777777" w:rsidR="008A7504" w:rsidRPr="00A12206" w:rsidRDefault="008A7504" w:rsidP="006E263A">
            <w:pPr>
              <w:keepNext/>
              <w:rPr>
                <w:rFonts w:ascii="Book Antiqua" w:hAnsi="Book Antiqua"/>
              </w:rPr>
            </w:pPr>
            <w:r w:rsidRPr="00A12206">
              <w:rPr>
                <w:rFonts w:ascii="Book Antiqua" w:hAnsi="Book Antiqua"/>
              </w:rPr>
              <w:t>0.407 (p &lt; 10</w:t>
            </w:r>
            <w:r w:rsidRPr="00A12206">
              <w:rPr>
                <w:rFonts w:ascii="Book Antiqua" w:hAnsi="Book Antiqua"/>
                <w:vertAlign w:val="superscript"/>
              </w:rPr>
              <w:t>-5</w:t>
            </w:r>
            <w:r w:rsidRPr="00A12206">
              <w:rPr>
                <w:rFonts w:ascii="Book Antiqua" w:hAnsi="Book Antiqua"/>
              </w:rPr>
              <w:t>)</w:t>
            </w:r>
          </w:p>
        </w:tc>
      </w:tr>
    </w:tbl>
    <w:p w14:paraId="75FE689C" w14:textId="65BC57E7" w:rsidR="008D3CBB" w:rsidRPr="006A2314" w:rsidRDefault="00017113" w:rsidP="008A7504">
      <w:pPr>
        <w:rPr>
          <w:rFonts w:ascii="Book Antiqua" w:hAnsi="Book Antiqua"/>
          <w:b/>
          <w:bCs/>
        </w:rPr>
      </w:pPr>
      <w:r w:rsidRPr="006A2314">
        <w:rPr>
          <w:rFonts w:ascii="Book Antiqua" w:hAnsi="Book Antiqua"/>
          <w:b/>
          <w:bCs/>
        </w:rPr>
        <w:t>Table S</w:t>
      </w:r>
      <w:r w:rsidR="00AC1D66">
        <w:rPr>
          <w:rFonts w:ascii="Book Antiqua" w:hAnsi="Book Antiqua"/>
          <w:b/>
          <w:bCs/>
        </w:rPr>
        <w:t>2</w:t>
      </w:r>
      <w:r w:rsidRPr="006A2314">
        <w:rPr>
          <w:rFonts w:ascii="Book Antiqua" w:hAnsi="Book Antiqua"/>
          <w:b/>
          <w:bCs/>
        </w:rPr>
        <w:t xml:space="preserve">: Models were assessed using leave-one-out cross-validation </w:t>
      </w:r>
      <w:r w:rsidR="0031017A">
        <w:rPr>
          <w:rFonts w:ascii="Book Antiqua" w:hAnsi="Book Antiqua"/>
          <w:b/>
          <w:bCs/>
        </w:rPr>
        <w:t>for</w:t>
      </w:r>
      <w:r w:rsidR="0031017A" w:rsidRPr="006A2314">
        <w:rPr>
          <w:rFonts w:ascii="Book Antiqua" w:hAnsi="Book Antiqua"/>
          <w:b/>
          <w:bCs/>
        </w:rPr>
        <w:t xml:space="preserve"> </w:t>
      </w:r>
      <w:r w:rsidRPr="006A2314">
        <w:rPr>
          <w:rFonts w:ascii="Book Antiqua" w:hAnsi="Book Antiqua"/>
          <w:b/>
          <w:bCs/>
        </w:rPr>
        <w:t>data</w:t>
      </w:r>
      <w:r w:rsidR="0031017A">
        <w:rPr>
          <w:rFonts w:ascii="Book Antiqua" w:hAnsi="Book Antiqua"/>
          <w:b/>
          <w:bCs/>
        </w:rPr>
        <w:t xml:space="preserve"> collected in iteration 1</w:t>
      </w:r>
      <w:r w:rsidRPr="006A2314">
        <w:rPr>
          <w:rFonts w:ascii="Book Antiqua" w:hAnsi="Book Antiqua"/>
          <w:b/>
          <w:bCs/>
        </w:rPr>
        <w:t>.</w:t>
      </w:r>
    </w:p>
    <w:p w14:paraId="3392C248" w14:textId="20341F92" w:rsidR="00017113" w:rsidRPr="006A2314" w:rsidRDefault="00017113">
      <w:pPr>
        <w:rPr>
          <w:rFonts w:ascii="Book Antiqua" w:hAnsi="Book Antiqua"/>
        </w:rPr>
      </w:pPr>
      <w:r w:rsidRPr="006A2314">
        <w:rPr>
          <w:rFonts w:ascii="Book Antiqua" w:hAnsi="Book Antiqua"/>
        </w:rPr>
        <w:br w:type="page"/>
      </w:r>
    </w:p>
    <w:p w14:paraId="2F1C006F" w14:textId="5DBD27AE" w:rsidR="00051BCA" w:rsidRPr="006A2314" w:rsidRDefault="00051BCA" w:rsidP="00051BCA">
      <w:pPr>
        <w:pStyle w:val="SMHeading"/>
        <w:spacing w:line="480" w:lineRule="auto"/>
        <w:rPr>
          <w:rFonts w:ascii="Book Antiqua" w:hAnsi="Book Antiqua"/>
        </w:rPr>
      </w:pPr>
      <w:r w:rsidRPr="006A2314">
        <w:rPr>
          <w:rFonts w:ascii="Book Antiqua" w:hAnsi="Book Antiqua"/>
        </w:rPr>
        <w:lastRenderedPageBreak/>
        <w:t>Table S3.</w:t>
      </w:r>
      <w:r w:rsidRPr="006A2314">
        <w:rPr>
          <w:rFonts w:ascii="Book Antiqua" w:eastAsiaTheme="minorHAnsi" w:hAnsi="Book Antiqua" w:cstheme="minorBidi"/>
          <w:b w:val="0"/>
          <w:bCs w:val="0"/>
          <w:kern w:val="0"/>
          <w:sz w:val="22"/>
          <w:szCs w:val="22"/>
        </w:rPr>
        <w:t xml:space="preserve"> </w:t>
      </w:r>
      <w:r w:rsidRPr="006A2314">
        <w:rPr>
          <w:rFonts w:ascii="Book Antiqua" w:hAnsi="Book Antiqua"/>
        </w:rPr>
        <w:t xml:space="preserve">Sampling rates </w:t>
      </w:r>
      <w:r w:rsidR="0031017A">
        <w:rPr>
          <w:rFonts w:ascii="Book Antiqua" w:hAnsi="Book Antiqua"/>
        </w:rPr>
        <w:t>for generating</w:t>
      </w:r>
      <w:r w:rsidRPr="006A2314">
        <w:rPr>
          <w:rFonts w:ascii="Book Antiqua" w:hAnsi="Book Antiqua"/>
        </w:rPr>
        <w:t xml:space="preserve"> model predictions</w:t>
      </w:r>
    </w:p>
    <w:tbl>
      <w:tblPr>
        <w:tblStyle w:val="TableGrid"/>
        <w:tblW w:w="6115" w:type="dxa"/>
        <w:tblLook w:val="04A0" w:firstRow="1" w:lastRow="0" w:firstColumn="1" w:lastColumn="0" w:noHBand="0" w:noVBand="1"/>
      </w:tblPr>
      <w:tblGrid>
        <w:gridCol w:w="2605"/>
        <w:gridCol w:w="3510"/>
      </w:tblGrid>
      <w:tr w:rsidR="00051BCA" w:rsidRPr="006A2314" w14:paraId="19FF965D" w14:textId="77777777" w:rsidTr="006E263A">
        <w:tc>
          <w:tcPr>
            <w:tcW w:w="2605" w:type="dxa"/>
          </w:tcPr>
          <w:p w14:paraId="604970D9" w14:textId="77777777" w:rsidR="00051BCA" w:rsidRPr="006A2314" w:rsidRDefault="00051BCA" w:rsidP="006E263A">
            <w:pPr>
              <w:pStyle w:val="SMcaption"/>
              <w:rPr>
                <w:rFonts w:ascii="Book Antiqua" w:hAnsi="Book Antiqua"/>
              </w:rPr>
            </w:pPr>
            <w:r w:rsidRPr="006A2314">
              <w:rPr>
                <w:rFonts w:ascii="Book Antiqua" w:hAnsi="Book Antiqua"/>
              </w:rPr>
              <w:t>Frequencies (Hz)</w:t>
            </w:r>
          </w:p>
        </w:tc>
        <w:tc>
          <w:tcPr>
            <w:tcW w:w="3510" w:type="dxa"/>
          </w:tcPr>
          <w:p w14:paraId="7C7B1C74" w14:textId="1B3BD388" w:rsidR="00051BCA" w:rsidRPr="006A2314" w:rsidRDefault="00051BCA" w:rsidP="006E263A">
            <w:pPr>
              <w:pStyle w:val="SMcaption"/>
              <w:rPr>
                <w:rFonts w:ascii="Book Antiqua" w:hAnsi="Book Antiqua"/>
              </w:rPr>
            </w:pPr>
            <w:r w:rsidRPr="006A2314">
              <w:rPr>
                <w:rFonts w:ascii="Book Antiqua" w:hAnsi="Book Antiqua"/>
              </w:rPr>
              <w:t xml:space="preserve">Every 5 Hz </w:t>
            </w:r>
            <w:r w:rsidR="0031017A">
              <w:rPr>
                <w:rFonts w:ascii="Book Antiqua" w:hAnsi="Book Antiqua"/>
              </w:rPr>
              <w:t>from</w:t>
            </w:r>
            <w:r w:rsidRPr="006A2314">
              <w:rPr>
                <w:rFonts w:ascii="Book Antiqua" w:hAnsi="Book Antiqua"/>
              </w:rPr>
              <w:t xml:space="preserve"> 0 Hz </w:t>
            </w:r>
            <w:r w:rsidR="0031017A">
              <w:rPr>
                <w:rFonts w:ascii="Book Antiqua" w:hAnsi="Book Antiqua"/>
              </w:rPr>
              <w:t>through</w:t>
            </w:r>
            <w:r w:rsidRPr="006A2314">
              <w:rPr>
                <w:rFonts w:ascii="Book Antiqua" w:hAnsi="Book Antiqua"/>
              </w:rPr>
              <w:t xml:space="preserve"> 200 Hz</w:t>
            </w:r>
          </w:p>
        </w:tc>
      </w:tr>
      <w:tr w:rsidR="00051BCA" w:rsidRPr="006A2314" w14:paraId="2F5A1CF3" w14:textId="77777777" w:rsidTr="006E263A">
        <w:tc>
          <w:tcPr>
            <w:tcW w:w="2605" w:type="dxa"/>
          </w:tcPr>
          <w:p w14:paraId="7D3829F3" w14:textId="77777777" w:rsidR="00051BCA" w:rsidRPr="006A2314" w:rsidRDefault="00051BCA" w:rsidP="006E263A">
            <w:pPr>
              <w:pStyle w:val="SMcaption"/>
              <w:rPr>
                <w:rFonts w:ascii="Book Antiqua" w:hAnsi="Book Antiqua"/>
              </w:rPr>
            </w:pPr>
            <w:r w:rsidRPr="006A2314">
              <w:rPr>
                <w:rFonts w:ascii="Book Antiqua" w:hAnsi="Book Antiqua"/>
              </w:rPr>
              <w:t>Durations (ms)</w:t>
            </w:r>
          </w:p>
        </w:tc>
        <w:tc>
          <w:tcPr>
            <w:tcW w:w="3510" w:type="dxa"/>
          </w:tcPr>
          <w:p w14:paraId="6EAE4A02" w14:textId="7AB45B79" w:rsidR="00051BCA" w:rsidRPr="006A2314" w:rsidRDefault="00051BCA" w:rsidP="006E263A">
            <w:pPr>
              <w:pStyle w:val="SMcaption"/>
              <w:rPr>
                <w:rFonts w:ascii="Book Antiqua" w:hAnsi="Book Antiqua"/>
              </w:rPr>
            </w:pPr>
            <w:r w:rsidRPr="006A2314">
              <w:rPr>
                <w:rFonts w:ascii="Book Antiqua" w:hAnsi="Book Antiqua"/>
              </w:rPr>
              <w:t xml:space="preserve">Every 20 ms </w:t>
            </w:r>
            <w:r w:rsidR="0031017A">
              <w:rPr>
                <w:rFonts w:ascii="Book Antiqua" w:hAnsi="Book Antiqua"/>
              </w:rPr>
              <w:t>from</w:t>
            </w:r>
            <w:r w:rsidRPr="006A2314">
              <w:rPr>
                <w:rFonts w:ascii="Book Antiqua" w:hAnsi="Book Antiqua"/>
              </w:rPr>
              <w:t xml:space="preserve"> 20 ms </w:t>
            </w:r>
            <w:r w:rsidR="0031017A">
              <w:rPr>
                <w:rFonts w:ascii="Book Antiqua" w:hAnsi="Book Antiqua"/>
              </w:rPr>
              <w:t>through</w:t>
            </w:r>
            <w:r w:rsidRPr="006A2314">
              <w:rPr>
                <w:rFonts w:ascii="Book Antiqua" w:hAnsi="Book Antiqua"/>
              </w:rPr>
              <w:t xml:space="preserve"> 2500  ms; every 1000 ms </w:t>
            </w:r>
            <w:r w:rsidR="0031017A">
              <w:rPr>
                <w:rFonts w:ascii="Book Antiqua" w:hAnsi="Book Antiqua"/>
              </w:rPr>
              <w:t>from</w:t>
            </w:r>
            <w:r w:rsidRPr="006A2314">
              <w:rPr>
                <w:rFonts w:ascii="Book Antiqua" w:hAnsi="Book Antiqua"/>
              </w:rPr>
              <w:t xml:space="preserve"> 3000 ms </w:t>
            </w:r>
            <w:r w:rsidR="0031017A">
              <w:rPr>
                <w:rFonts w:ascii="Book Antiqua" w:hAnsi="Book Antiqua"/>
              </w:rPr>
              <w:t>through</w:t>
            </w:r>
            <w:r w:rsidRPr="006A2314">
              <w:rPr>
                <w:rFonts w:ascii="Book Antiqua" w:hAnsi="Book Antiqua"/>
              </w:rPr>
              <w:t xml:space="preserve"> 30000 ms</w:t>
            </w:r>
          </w:p>
        </w:tc>
      </w:tr>
      <w:tr w:rsidR="00051BCA" w:rsidRPr="006A2314" w14:paraId="647F4F79" w14:textId="77777777" w:rsidTr="006E263A">
        <w:tc>
          <w:tcPr>
            <w:tcW w:w="2605" w:type="dxa"/>
          </w:tcPr>
          <w:p w14:paraId="2F15513F" w14:textId="77777777" w:rsidR="00051BCA" w:rsidRPr="006A2314" w:rsidRDefault="00051BCA" w:rsidP="006E263A">
            <w:pPr>
              <w:pStyle w:val="SMcaption"/>
              <w:rPr>
                <w:rFonts w:ascii="Book Antiqua" w:hAnsi="Book Antiqua"/>
              </w:rPr>
            </w:pPr>
            <w:r w:rsidRPr="006A2314">
              <w:rPr>
                <w:rFonts w:ascii="Book Antiqua" w:hAnsi="Book Antiqua"/>
              </w:rPr>
              <w:t>Stimulus Intensity Multipliers</w:t>
            </w:r>
          </w:p>
        </w:tc>
        <w:tc>
          <w:tcPr>
            <w:tcW w:w="3510" w:type="dxa"/>
          </w:tcPr>
          <w:p w14:paraId="5FDAB5DA" w14:textId="75FF9D3F" w:rsidR="00051BCA" w:rsidRPr="006A2314" w:rsidRDefault="00051BCA" w:rsidP="006E263A">
            <w:pPr>
              <w:pStyle w:val="SMcaption"/>
              <w:rPr>
                <w:rFonts w:ascii="Book Antiqua" w:hAnsi="Book Antiqua"/>
              </w:rPr>
            </w:pPr>
            <w:r w:rsidRPr="006A2314">
              <w:rPr>
                <w:rFonts w:ascii="Book Antiqua" w:hAnsi="Book Antiqua"/>
                <w:lang w:val="en"/>
              </w:rPr>
              <w:t xml:space="preserve">Every 0.05x </w:t>
            </w:r>
            <w:r w:rsidR="0031017A">
              <w:rPr>
                <w:rFonts w:ascii="Book Antiqua" w:hAnsi="Book Antiqua"/>
                <w:lang w:val="en"/>
              </w:rPr>
              <w:t>from</w:t>
            </w:r>
            <w:r w:rsidRPr="006A2314">
              <w:rPr>
                <w:rFonts w:ascii="Book Antiqua" w:hAnsi="Book Antiqua"/>
                <w:lang w:val="en"/>
              </w:rPr>
              <w:t xml:space="preserve"> 0.5x </w:t>
            </w:r>
            <w:r w:rsidR="0031017A">
              <w:rPr>
                <w:rFonts w:ascii="Book Antiqua" w:hAnsi="Book Antiqua"/>
                <w:lang w:val="en"/>
              </w:rPr>
              <w:t>through</w:t>
            </w:r>
            <w:r w:rsidRPr="006A2314">
              <w:rPr>
                <w:rFonts w:ascii="Book Antiqua" w:hAnsi="Book Antiqua"/>
                <w:lang w:val="en"/>
              </w:rPr>
              <w:t xml:space="preserve"> 2.5x</w:t>
            </w:r>
          </w:p>
        </w:tc>
      </w:tr>
    </w:tbl>
    <w:p w14:paraId="0318C8A6" w14:textId="77777777" w:rsidR="00051BCA" w:rsidRPr="006A2314" w:rsidRDefault="00051BCA" w:rsidP="00051BCA">
      <w:pPr>
        <w:spacing w:line="480" w:lineRule="auto"/>
        <w:rPr>
          <w:rFonts w:ascii="Book Antiqua" w:hAnsi="Book Antiqua"/>
        </w:rPr>
      </w:pPr>
      <w:r w:rsidRPr="006A2314">
        <w:rPr>
          <w:rFonts w:ascii="Book Antiqua" w:hAnsi="Book Antiqua"/>
        </w:rPr>
        <w:br w:type="page"/>
      </w:r>
    </w:p>
    <w:p w14:paraId="0AABEE99" w14:textId="77777777" w:rsidR="00017113" w:rsidRPr="006A2314" w:rsidRDefault="00017113" w:rsidP="008A7504">
      <w:pPr>
        <w:rPr>
          <w:rFonts w:ascii="Book Antiqua" w:hAnsi="Book Antiqua"/>
          <w:b/>
          <w:bCs/>
          <w:kern w:val="32"/>
          <w:szCs w:val="24"/>
        </w:rPr>
      </w:pPr>
    </w:p>
    <w:p w14:paraId="18030AD2" w14:textId="43627B17" w:rsidR="007B463E" w:rsidRPr="00E56C17" w:rsidRDefault="007B463E" w:rsidP="00806B1E">
      <w:pPr>
        <w:pStyle w:val="SMHeading"/>
        <w:spacing w:line="480" w:lineRule="auto"/>
        <w:rPr>
          <w:rFonts w:ascii="Book Antiqua" w:hAnsi="Book Antiqua"/>
        </w:rPr>
      </w:pPr>
      <w:r w:rsidRPr="00E56C17">
        <w:rPr>
          <w:rFonts w:ascii="Book Antiqua" w:hAnsi="Book Antiqua"/>
        </w:rPr>
        <w:t>Table S</w:t>
      </w:r>
      <w:r w:rsidR="008D3CBB" w:rsidRPr="00E56C17">
        <w:rPr>
          <w:rFonts w:ascii="Book Antiqua" w:hAnsi="Book Antiqua"/>
        </w:rPr>
        <w:t>4</w:t>
      </w:r>
      <w:r w:rsidRPr="00E56C17">
        <w:rPr>
          <w:rFonts w:ascii="Book Antiqua" w:hAnsi="Book Antiqua"/>
        </w:rPr>
        <w:t>.</w:t>
      </w:r>
      <w:r w:rsidR="00631FC4" w:rsidRPr="00AC1D66">
        <w:rPr>
          <w:rFonts w:ascii="Book Antiqua" w:eastAsiaTheme="minorHAnsi" w:hAnsi="Book Antiqua" w:cstheme="minorBidi"/>
          <w:b w:val="0"/>
          <w:bCs w:val="0"/>
          <w:kern w:val="0"/>
        </w:rPr>
        <w:t xml:space="preserve"> </w:t>
      </w:r>
      <w:r w:rsidR="00631FC4" w:rsidRPr="00E56C17">
        <w:rPr>
          <w:rFonts w:ascii="Book Antiqua" w:hAnsi="Book Antiqua"/>
        </w:rPr>
        <w:t xml:space="preserve">Values </w:t>
      </w:r>
      <w:r w:rsidR="0031017A">
        <w:rPr>
          <w:rFonts w:ascii="Book Antiqua" w:hAnsi="Book Antiqua"/>
        </w:rPr>
        <w:t>prioritized when generating data</w:t>
      </w:r>
      <w:r w:rsidR="0031017A" w:rsidRPr="00E56C17">
        <w:rPr>
          <w:rFonts w:ascii="Book Antiqua" w:hAnsi="Book Antiqua"/>
        </w:rPr>
        <w:t xml:space="preserve"> </w:t>
      </w:r>
      <w:r w:rsidRPr="00E56C17">
        <w:rPr>
          <w:rFonts w:ascii="Book Antiqua" w:hAnsi="Book Antiqua"/>
        </w:rPr>
        <w:t xml:space="preserve">in </w:t>
      </w:r>
      <w:r w:rsidR="00631FC4" w:rsidRPr="00E56C17">
        <w:rPr>
          <w:rFonts w:ascii="Book Antiqua" w:hAnsi="Book Antiqua"/>
        </w:rPr>
        <w:t>i</w:t>
      </w:r>
      <w:r w:rsidRPr="00E56C17">
        <w:rPr>
          <w:rFonts w:ascii="Book Antiqua" w:hAnsi="Book Antiqua"/>
        </w:rPr>
        <w:t>teration 2</w:t>
      </w:r>
    </w:p>
    <w:tbl>
      <w:tblPr>
        <w:tblStyle w:val="TableGrid2"/>
        <w:tblW w:w="0" w:type="auto"/>
        <w:tblLook w:val="04A0" w:firstRow="1" w:lastRow="0" w:firstColumn="1" w:lastColumn="0" w:noHBand="0" w:noVBand="1"/>
      </w:tblPr>
      <w:tblGrid>
        <w:gridCol w:w="2605"/>
        <w:gridCol w:w="3510"/>
      </w:tblGrid>
      <w:tr w:rsidR="007B463E" w:rsidRPr="00E56C17" w14:paraId="1792AFF3" w14:textId="77777777" w:rsidTr="006E263A">
        <w:tc>
          <w:tcPr>
            <w:tcW w:w="2605" w:type="dxa"/>
          </w:tcPr>
          <w:p w14:paraId="5D6A8239" w14:textId="77777777" w:rsidR="007B463E" w:rsidRPr="00AC1D66" w:rsidRDefault="007B463E" w:rsidP="00806B1E">
            <w:pPr>
              <w:spacing w:after="160"/>
              <w:rPr>
                <w:rFonts w:ascii="Book Antiqua" w:hAnsi="Book Antiqua"/>
                <w:szCs w:val="24"/>
              </w:rPr>
            </w:pPr>
            <w:r w:rsidRPr="00AC1D66">
              <w:rPr>
                <w:rFonts w:ascii="Book Antiqua" w:hAnsi="Book Antiqua"/>
                <w:szCs w:val="24"/>
              </w:rPr>
              <w:t>Frequencies (Hz)</w:t>
            </w:r>
          </w:p>
        </w:tc>
        <w:tc>
          <w:tcPr>
            <w:tcW w:w="3510" w:type="dxa"/>
          </w:tcPr>
          <w:p w14:paraId="5A12A00B" w14:textId="77777777" w:rsidR="007B463E" w:rsidRPr="00AC1D66" w:rsidRDefault="007B463E" w:rsidP="00806B1E">
            <w:pPr>
              <w:spacing w:after="160"/>
              <w:rPr>
                <w:rFonts w:ascii="Book Antiqua" w:hAnsi="Book Antiqua"/>
                <w:szCs w:val="24"/>
              </w:rPr>
            </w:pPr>
            <w:r w:rsidRPr="00AC1D66">
              <w:rPr>
                <w:rFonts w:ascii="Book Antiqua" w:hAnsi="Book Antiqua"/>
                <w:szCs w:val="24"/>
              </w:rPr>
              <w:t>125, 135, 140, 150, 175, 180, 200</w:t>
            </w:r>
          </w:p>
        </w:tc>
      </w:tr>
      <w:tr w:rsidR="007B463E" w:rsidRPr="00E56C17" w14:paraId="6362E65F" w14:textId="77777777" w:rsidTr="006E263A">
        <w:tc>
          <w:tcPr>
            <w:tcW w:w="2605" w:type="dxa"/>
          </w:tcPr>
          <w:p w14:paraId="7174AA9B" w14:textId="77777777" w:rsidR="007B463E" w:rsidRPr="00AC1D66" w:rsidRDefault="007B463E" w:rsidP="00806B1E">
            <w:pPr>
              <w:spacing w:after="160"/>
              <w:rPr>
                <w:rFonts w:ascii="Book Antiqua" w:hAnsi="Book Antiqua"/>
                <w:szCs w:val="24"/>
              </w:rPr>
            </w:pPr>
            <w:r w:rsidRPr="00AC1D66">
              <w:rPr>
                <w:rFonts w:ascii="Book Antiqua" w:hAnsi="Book Antiqua"/>
                <w:szCs w:val="24"/>
              </w:rPr>
              <w:t>Durations (ms)</w:t>
            </w:r>
          </w:p>
        </w:tc>
        <w:tc>
          <w:tcPr>
            <w:tcW w:w="3510" w:type="dxa"/>
          </w:tcPr>
          <w:p w14:paraId="23C1F864" w14:textId="77777777" w:rsidR="007B463E" w:rsidRPr="00AC1D66" w:rsidRDefault="007B463E" w:rsidP="00806B1E">
            <w:pPr>
              <w:spacing w:after="160"/>
              <w:rPr>
                <w:rFonts w:ascii="Book Antiqua" w:hAnsi="Book Antiqua"/>
                <w:szCs w:val="24"/>
              </w:rPr>
            </w:pPr>
            <w:r w:rsidRPr="00AC1D66">
              <w:rPr>
                <w:rFonts w:ascii="Book Antiqua" w:hAnsi="Book Antiqua"/>
                <w:szCs w:val="24"/>
              </w:rPr>
              <w:t>200, 225, 250, 275, 325, 350, 400, 1000, 4000</w:t>
            </w:r>
          </w:p>
        </w:tc>
      </w:tr>
      <w:tr w:rsidR="007B463E" w:rsidRPr="00E56C17" w14:paraId="0B9DE55B" w14:textId="77777777" w:rsidTr="006E263A">
        <w:tc>
          <w:tcPr>
            <w:tcW w:w="2605" w:type="dxa"/>
          </w:tcPr>
          <w:p w14:paraId="642CC6BE" w14:textId="41E82A62" w:rsidR="007B463E" w:rsidRPr="00AC1D66" w:rsidRDefault="007B463E" w:rsidP="00806B1E">
            <w:pPr>
              <w:spacing w:after="160"/>
              <w:rPr>
                <w:rFonts w:ascii="Book Antiqua" w:hAnsi="Book Antiqua"/>
                <w:szCs w:val="24"/>
              </w:rPr>
            </w:pPr>
            <w:r w:rsidRPr="00E94F03">
              <w:rPr>
                <w:rFonts w:ascii="Book Antiqua" w:hAnsi="Book Antiqua"/>
                <w:szCs w:val="24"/>
              </w:rPr>
              <w:t>Stimulus Intensity Multipliers</w:t>
            </w:r>
          </w:p>
        </w:tc>
        <w:tc>
          <w:tcPr>
            <w:tcW w:w="3510" w:type="dxa"/>
          </w:tcPr>
          <w:p w14:paraId="24D14702" w14:textId="77777777" w:rsidR="007B463E" w:rsidRPr="00AC1D66" w:rsidRDefault="007B463E" w:rsidP="00806B1E">
            <w:pPr>
              <w:spacing w:after="160"/>
              <w:rPr>
                <w:rFonts w:ascii="Book Antiqua" w:hAnsi="Book Antiqua"/>
                <w:szCs w:val="24"/>
              </w:rPr>
            </w:pPr>
            <w:r w:rsidRPr="00AC1D66">
              <w:rPr>
                <w:rFonts w:ascii="Book Antiqua" w:hAnsi="Book Antiqua"/>
                <w:szCs w:val="24"/>
              </w:rPr>
              <w:t>1.0, 1.75, 1.9, 2, 2.1, 2.15, 2.25, 2.4, 2.5</w:t>
            </w:r>
          </w:p>
        </w:tc>
      </w:tr>
    </w:tbl>
    <w:p w14:paraId="37F107C1" w14:textId="3AAD6A8A" w:rsidR="007B463E" w:rsidRPr="006A2314" w:rsidRDefault="007B463E" w:rsidP="00806B1E">
      <w:pPr>
        <w:pStyle w:val="SMcaption"/>
        <w:spacing w:line="480" w:lineRule="auto"/>
        <w:rPr>
          <w:rFonts w:ascii="Book Antiqua" w:hAnsi="Book Antiqua"/>
        </w:rPr>
      </w:pPr>
    </w:p>
    <w:p w14:paraId="29DD0B19" w14:textId="1FFF8531" w:rsidR="008A7504" w:rsidRPr="006A2314" w:rsidRDefault="008A7504" w:rsidP="00806B1E">
      <w:pPr>
        <w:pStyle w:val="SMcaption"/>
        <w:spacing w:line="480" w:lineRule="auto"/>
        <w:rPr>
          <w:rFonts w:ascii="Book Antiqua" w:hAnsi="Book Antiqua"/>
        </w:rPr>
      </w:pPr>
    </w:p>
    <w:p w14:paraId="28A56ABD" w14:textId="6CFCA881" w:rsidR="008A7504" w:rsidRPr="006A2314" w:rsidRDefault="008A7504">
      <w:pPr>
        <w:rPr>
          <w:rFonts w:ascii="Book Antiqua" w:hAnsi="Book Antiqua"/>
        </w:rPr>
      </w:pPr>
      <w:r w:rsidRPr="006A2314">
        <w:rPr>
          <w:rFonts w:ascii="Book Antiqua" w:hAnsi="Book Antiqua"/>
        </w:rPr>
        <w:br w:type="page"/>
      </w:r>
    </w:p>
    <w:p w14:paraId="33D94085" w14:textId="555D1646" w:rsidR="008A7504" w:rsidRPr="006A2314" w:rsidRDefault="008A7504" w:rsidP="00806B1E">
      <w:pPr>
        <w:pStyle w:val="SMcaption"/>
        <w:spacing w:line="480" w:lineRule="auto"/>
        <w:rPr>
          <w:rFonts w:ascii="Book Antiqua" w:hAnsi="Book Antiqua"/>
          <w:b/>
          <w:bCs/>
        </w:rPr>
      </w:pPr>
      <w:r w:rsidRPr="006A2314">
        <w:rPr>
          <w:rFonts w:ascii="Book Antiqua" w:hAnsi="Book Antiqua"/>
          <w:b/>
          <w:bCs/>
        </w:rPr>
        <w:lastRenderedPageBreak/>
        <w:t>Table S5: Root Mean Squared Error Analysis (RMSE)</w:t>
      </w:r>
    </w:p>
    <w:tbl>
      <w:tblPr>
        <w:tblStyle w:val="GridTable4-Accent31"/>
        <w:tblW w:w="6502" w:type="dxa"/>
        <w:tblLook w:val="04A0" w:firstRow="1" w:lastRow="0" w:firstColumn="1" w:lastColumn="0" w:noHBand="0" w:noVBand="1"/>
      </w:tblPr>
      <w:tblGrid>
        <w:gridCol w:w="1133"/>
        <w:gridCol w:w="965"/>
        <w:gridCol w:w="1140"/>
        <w:gridCol w:w="222"/>
        <w:gridCol w:w="879"/>
        <w:gridCol w:w="222"/>
        <w:gridCol w:w="883"/>
        <w:gridCol w:w="236"/>
        <w:gridCol w:w="883"/>
      </w:tblGrid>
      <w:tr w:rsidR="008A7504" w:rsidRPr="006A2314" w14:paraId="675F38C2" w14:textId="77777777" w:rsidTr="008A750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2" w:type="dxa"/>
            <w:noWrap/>
            <w:hideMark/>
          </w:tcPr>
          <w:p w14:paraId="2B7E3819" w14:textId="77777777" w:rsidR="008A7504" w:rsidRPr="00AC1D66" w:rsidRDefault="008A7504" w:rsidP="008A7504">
            <w:pPr>
              <w:jc w:val="center"/>
              <w:rPr>
                <w:rFonts w:ascii="Book Antiqua" w:hAnsi="Book Antiqua"/>
                <w:color w:val="000000"/>
                <w:sz w:val="22"/>
              </w:rPr>
            </w:pPr>
            <w:r w:rsidRPr="00AC1D66">
              <w:rPr>
                <w:rFonts w:ascii="Book Antiqua" w:hAnsi="Book Antiqua"/>
                <w:color w:val="000000"/>
                <w:sz w:val="22"/>
              </w:rPr>
              <w:t>Duration</w:t>
            </w:r>
          </w:p>
        </w:tc>
        <w:tc>
          <w:tcPr>
            <w:tcW w:w="965" w:type="dxa"/>
            <w:noWrap/>
            <w:hideMark/>
          </w:tcPr>
          <w:p w14:paraId="243AD99F" w14:textId="77777777" w:rsidR="008A7504" w:rsidRPr="00AC1D66" w:rsidRDefault="008A7504" w:rsidP="008A7504">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Freq (Hz)</w:t>
            </w:r>
          </w:p>
        </w:tc>
        <w:tc>
          <w:tcPr>
            <w:tcW w:w="1140" w:type="dxa"/>
            <w:noWrap/>
            <w:hideMark/>
          </w:tcPr>
          <w:p w14:paraId="00BB67A1" w14:textId="77777777" w:rsidR="008A7504" w:rsidRPr="00AC1D66" w:rsidRDefault="008A7504" w:rsidP="008A7504">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Intensity</w:t>
            </w:r>
          </w:p>
        </w:tc>
        <w:tc>
          <w:tcPr>
            <w:tcW w:w="222" w:type="dxa"/>
          </w:tcPr>
          <w:p w14:paraId="30834E2D" w14:textId="77777777" w:rsidR="008A7504" w:rsidRPr="00AC1D66" w:rsidRDefault="008A7504" w:rsidP="008A7504">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000000"/>
                <w:sz w:val="22"/>
              </w:rPr>
            </w:pPr>
          </w:p>
        </w:tc>
        <w:tc>
          <w:tcPr>
            <w:tcW w:w="879" w:type="dxa"/>
            <w:tcBorders>
              <w:top w:val="single" w:sz="4" w:space="0" w:color="A6A6A6"/>
            </w:tcBorders>
            <w:noWrap/>
            <w:hideMark/>
          </w:tcPr>
          <w:p w14:paraId="385AE127" w14:textId="1343E62B" w:rsidR="008A7504" w:rsidRPr="00AC1D66" w:rsidRDefault="008A7504" w:rsidP="008A7504">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MF</w:t>
            </w:r>
            <w:r w:rsidRPr="00AC1D66">
              <w:rPr>
                <w:rFonts w:ascii="Book Antiqua" w:hAnsi="Book Antiqua"/>
                <w:color w:val="000000"/>
                <w:sz w:val="22"/>
                <w:vertAlign w:val="subscript"/>
              </w:rPr>
              <w:t>Lhx6</w:t>
            </w:r>
            <w:r w:rsidR="0031017A">
              <w:rPr>
                <w:rFonts w:ascii="Book Antiqua" w:hAnsi="Book Antiqua"/>
                <w:color w:val="000000"/>
                <w:sz w:val="22"/>
              </w:rPr>
              <w:t xml:space="preserve"> RMSE</w:t>
            </w:r>
          </w:p>
        </w:tc>
        <w:tc>
          <w:tcPr>
            <w:tcW w:w="222" w:type="dxa"/>
            <w:noWrap/>
          </w:tcPr>
          <w:p w14:paraId="117C5B1E" w14:textId="77777777" w:rsidR="008A7504" w:rsidRPr="00AC1D66" w:rsidRDefault="008A7504" w:rsidP="008A750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rPr>
            </w:pPr>
          </w:p>
        </w:tc>
        <w:tc>
          <w:tcPr>
            <w:tcW w:w="883" w:type="dxa"/>
            <w:noWrap/>
          </w:tcPr>
          <w:p w14:paraId="6AC043B2" w14:textId="09CAA211" w:rsidR="008A7504" w:rsidRPr="00AC1D66" w:rsidRDefault="008A7504" w:rsidP="008A7504">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MF</w:t>
            </w:r>
            <w:r w:rsidRPr="00AC1D66">
              <w:rPr>
                <w:rFonts w:ascii="Book Antiqua" w:hAnsi="Book Antiqua"/>
                <w:color w:val="000000"/>
                <w:sz w:val="22"/>
                <w:vertAlign w:val="subscript"/>
              </w:rPr>
              <w:t>PV</w:t>
            </w:r>
            <w:r w:rsidR="0031017A">
              <w:rPr>
                <w:rFonts w:ascii="Book Antiqua" w:hAnsi="Book Antiqua"/>
                <w:color w:val="000000"/>
                <w:sz w:val="22"/>
              </w:rPr>
              <w:t xml:space="preserve"> RMSE</w:t>
            </w:r>
          </w:p>
        </w:tc>
        <w:tc>
          <w:tcPr>
            <w:tcW w:w="236" w:type="dxa"/>
            <w:noWrap/>
            <w:hideMark/>
          </w:tcPr>
          <w:p w14:paraId="6CF1ED89" w14:textId="77777777" w:rsidR="008A7504" w:rsidRPr="00AC1D66" w:rsidRDefault="008A7504" w:rsidP="008A7504">
            <w:pPr>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rPr>
            </w:pPr>
          </w:p>
        </w:tc>
        <w:tc>
          <w:tcPr>
            <w:tcW w:w="883" w:type="dxa"/>
            <w:noWrap/>
          </w:tcPr>
          <w:p w14:paraId="183293DD" w14:textId="3CCB65F3" w:rsidR="008A7504" w:rsidRPr="00AC1D66" w:rsidRDefault="008A7504" w:rsidP="008A7504">
            <w:pPr>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PSI</w:t>
            </w:r>
            <w:r w:rsidR="0031017A">
              <w:rPr>
                <w:rFonts w:ascii="Book Antiqua" w:hAnsi="Book Antiqua"/>
                <w:color w:val="000000"/>
                <w:sz w:val="22"/>
              </w:rPr>
              <w:t xml:space="preserve"> RMSE</w:t>
            </w:r>
          </w:p>
        </w:tc>
      </w:tr>
      <w:tr w:rsidR="008A7504" w:rsidRPr="006A2314" w14:paraId="3E5AABD1" w14:textId="77777777" w:rsidTr="008A75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2" w:type="dxa"/>
            <w:noWrap/>
            <w:hideMark/>
          </w:tcPr>
          <w:p w14:paraId="4B116283" w14:textId="77777777" w:rsidR="008A7504" w:rsidRPr="00AC1D66" w:rsidRDefault="008A7504" w:rsidP="008A7504">
            <w:pPr>
              <w:jc w:val="center"/>
              <w:rPr>
                <w:rFonts w:ascii="Book Antiqua" w:hAnsi="Book Antiqua"/>
                <w:b w:val="0"/>
                <w:bCs w:val="0"/>
                <w:color w:val="000000"/>
                <w:sz w:val="22"/>
              </w:rPr>
            </w:pPr>
            <w:r w:rsidRPr="00AC1D66">
              <w:rPr>
                <w:rFonts w:ascii="Book Antiqua" w:hAnsi="Book Antiqua"/>
                <w:color w:val="000000"/>
                <w:sz w:val="22"/>
              </w:rPr>
              <w:t>200ms</w:t>
            </w:r>
          </w:p>
        </w:tc>
        <w:tc>
          <w:tcPr>
            <w:tcW w:w="965" w:type="dxa"/>
            <w:noWrap/>
            <w:hideMark/>
          </w:tcPr>
          <w:p w14:paraId="74FD14FA"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50</w:t>
            </w:r>
          </w:p>
        </w:tc>
        <w:tc>
          <w:tcPr>
            <w:tcW w:w="1140" w:type="dxa"/>
            <w:noWrap/>
            <w:hideMark/>
          </w:tcPr>
          <w:p w14:paraId="2C1AAF69"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1x</w:t>
            </w:r>
          </w:p>
        </w:tc>
        <w:tc>
          <w:tcPr>
            <w:tcW w:w="222" w:type="dxa"/>
          </w:tcPr>
          <w:p w14:paraId="16C81AE6" w14:textId="77777777" w:rsidR="008A7504" w:rsidRPr="00AC1D66" w:rsidRDefault="008A7504" w:rsidP="008A7504">
            <w:pPr>
              <w:jc w:val="right"/>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rPr>
            </w:pPr>
          </w:p>
        </w:tc>
        <w:tc>
          <w:tcPr>
            <w:tcW w:w="879" w:type="dxa"/>
            <w:noWrap/>
            <w:hideMark/>
          </w:tcPr>
          <w:p w14:paraId="15BCB589"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0.57</w:t>
            </w:r>
          </w:p>
        </w:tc>
        <w:tc>
          <w:tcPr>
            <w:tcW w:w="222" w:type="dxa"/>
            <w:noWrap/>
            <w:hideMark/>
          </w:tcPr>
          <w:p w14:paraId="038D034B"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rPr>
            </w:pPr>
          </w:p>
        </w:tc>
        <w:tc>
          <w:tcPr>
            <w:tcW w:w="883" w:type="dxa"/>
            <w:noWrap/>
            <w:hideMark/>
          </w:tcPr>
          <w:p w14:paraId="53C40267"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0.18</w:t>
            </w:r>
          </w:p>
        </w:tc>
        <w:tc>
          <w:tcPr>
            <w:tcW w:w="236" w:type="dxa"/>
            <w:noWrap/>
            <w:hideMark/>
          </w:tcPr>
          <w:p w14:paraId="219CFF10"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rPr>
            </w:pPr>
          </w:p>
        </w:tc>
        <w:tc>
          <w:tcPr>
            <w:tcW w:w="883" w:type="dxa"/>
            <w:noWrap/>
            <w:hideMark/>
          </w:tcPr>
          <w:p w14:paraId="1EF1D3E5"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0.60</w:t>
            </w:r>
          </w:p>
        </w:tc>
      </w:tr>
      <w:tr w:rsidR="008A7504" w:rsidRPr="006A2314" w14:paraId="421BF9E4" w14:textId="77777777" w:rsidTr="008A7504">
        <w:trPr>
          <w:trHeight w:val="288"/>
        </w:trPr>
        <w:tc>
          <w:tcPr>
            <w:cnfStyle w:val="001000000000" w:firstRow="0" w:lastRow="0" w:firstColumn="1" w:lastColumn="0" w:oddVBand="0" w:evenVBand="0" w:oddHBand="0" w:evenHBand="0" w:firstRowFirstColumn="0" w:firstRowLastColumn="0" w:lastRowFirstColumn="0" w:lastRowLastColumn="0"/>
            <w:tcW w:w="1072" w:type="dxa"/>
            <w:noWrap/>
            <w:hideMark/>
          </w:tcPr>
          <w:p w14:paraId="377E5089" w14:textId="77777777" w:rsidR="008A7504" w:rsidRPr="00AC1D66" w:rsidRDefault="008A7504" w:rsidP="008A7504">
            <w:pPr>
              <w:jc w:val="center"/>
              <w:rPr>
                <w:rFonts w:ascii="Book Antiqua" w:hAnsi="Book Antiqua"/>
                <w:b w:val="0"/>
                <w:bCs w:val="0"/>
                <w:color w:val="000000"/>
                <w:sz w:val="22"/>
              </w:rPr>
            </w:pPr>
            <w:r w:rsidRPr="00AC1D66">
              <w:rPr>
                <w:rFonts w:ascii="Book Antiqua" w:hAnsi="Book Antiqua"/>
                <w:color w:val="000000"/>
                <w:sz w:val="22"/>
              </w:rPr>
              <w:t>200ms</w:t>
            </w:r>
          </w:p>
        </w:tc>
        <w:tc>
          <w:tcPr>
            <w:tcW w:w="965" w:type="dxa"/>
            <w:noWrap/>
            <w:hideMark/>
          </w:tcPr>
          <w:p w14:paraId="03E468EC" w14:textId="77777777" w:rsidR="008A7504" w:rsidRPr="00AC1D66" w:rsidRDefault="008A7504" w:rsidP="008A750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175</w:t>
            </w:r>
          </w:p>
        </w:tc>
        <w:tc>
          <w:tcPr>
            <w:tcW w:w="1140" w:type="dxa"/>
            <w:noWrap/>
            <w:hideMark/>
          </w:tcPr>
          <w:p w14:paraId="6C99CE58" w14:textId="77777777" w:rsidR="008A7504" w:rsidRPr="00AC1D66" w:rsidRDefault="008A7504" w:rsidP="008A750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1x</w:t>
            </w:r>
          </w:p>
        </w:tc>
        <w:tc>
          <w:tcPr>
            <w:tcW w:w="222" w:type="dxa"/>
          </w:tcPr>
          <w:p w14:paraId="638DF10A" w14:textId="77777777" w:rsidR="008A7504" w:rsidRPr="00AC1D66" w:rsidRDefault="008A7504" w:rsidP="008A7504">
            <w:pPr>
              <w:jc w:val="right"/>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rPr>
            </w:pPr>
          </w:p>
        </w:tc>
        <w:tc>
          <w:tcPr>
            <w:tcW w:w="879" w:type="dxa"/>
            <w:noWrap/>
            <w:hideMark/>
          </w:tcPr>
          <w:p w14:paraId="5764FC33" w14:textId="77777777" w:rsidR="008A7504" w:rsidRPr="00AC1D66" w:rsidRDefault="008A7504" w:rsidP="008A750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0.72</w:t>
            </w:r>
          </w:p>
        </w:tc>
        <w:tc>
          <w:tcPr>
            <w:tcW w:w="222" w:type="dxa"/>
            <w:noWrap/>
            <w:hideMark/>
          </w:tcPr>
          <w:p w14:paraId="582C1C20" w14:textId="77777777" w:rsidR="008A7504" w:rsidRPr="00AC1D66" w:rsidRDefault="008A7504" w:rsidP="008A750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rPr>
            </w:pPr>
          </w:p>
        </w:tc>
        <w:tc>
          <w:tcPr>
            <w:tcW w:w="883" w:type="dxa"/>
            <w:noWrap/>
            <w:hideMark/>
          </w:tcPr>
          <w:p w14:paraId="2F3FCB2C" w14:textId="77777777" w:rsidR="008A7504" w:rsidRPr="00AC1D66" w:rsidRDefault="008A7504" w:rsidP="008A750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0.30</w:t>
            </w:r>
          </w:p>
        </w:tc>
        <w:tc>
          <w:tcPr>
            <w:tcW w:w="236" w:type="dxa"/>
            <w:noWrap/>
            <w:hideMark/>
          </w:tcPr>
          <w:p w14:paraId="3D621EC4" w14:textId="77777777" w:rsidR="008A7504" w:rsidRPr="00AC1D66" w:rsidRDefault="008A7504" w:rsidP="008A750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rPr>
            </w:pPr>
          </w:p>
        </w:tc>
        <w:tc>
          <w:tcPr>
            <w:tcW w:w="883" w:type="dxa"/>
            <w:noWrap/>
            <w:hideMark/>
          </w:tcPr>
          <w:p w14:paraId="78431F7D" w14:textId="77777777" w:rsidR="008A7504" w:rsidRPr="00AC1D66" w:rsidRDefault="008A7504" w:rsidP="008A750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0.88</w:t>
            </w:r>
          </w:p>
        </w:tc>
      </w:tr>
      <w:tr w:rsidR="008A7504" w:rsidRPr="006A2314" w14:paraId="3DA942BC" w14:textId="77777777" w:rsidTr="008A75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2" w:type="dxa"/>
            <w:noWrap/>
            <w:hideMark/>
          </w:tcPr>
          <w:p w14:paraId="464E86DB" w14:textId="77777777" w:rsidR="008A7504" w:rsidRPr="00AC1D66" w:rsidRDefault="008A7504" w:rsidP="008A7504">
            <w:pPr>
              <w:jc w:val="center"/>
              <w:rPr>
                <w:rFonts w:ascii="Book Antiqua" w:hAnsi="Book Antiqua"/>
                <w:b w:val="0"/>
                <w:bCs w:val="0"/>
                <w:color w:val="000000"/>
                <w:sz w:val="22"/>
              </w:rPr>
            </w:pPr>
            <w:r w:rsidRPr="00AC1D66">
              <w:rPr>
                <w:rFonts w:ascii="Book Antiqua" w:hAnsi="Book Antiqua"/>
                <w:color w:val="000000"/>
                <w:sz w:val="22"/>
              </w:rPr>
              <w:t>1s</w:t>
            </w:r>
          </w:p>
        </w:tc>
        <w:tc>
          <w:tcPr>
            <w:tcW w:w="965" w:type="dxa"/>
            <w:noWrap/>
            <w:hideMark/>
          </w:tcPr>
          <w:p w14:paraId="4D985008"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100</w:t>
            </w:r>
          </w:p>
        </w:tc>
        <w:tc>
          <w:tcPr>
            <w:tcW w:w="1140" w:type="dxa"/>
            <w:noWrap/>
            <w:hideMark/>
          </w:tcPr>
          <w:p w14:paraId="67431FE4"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1x</w:t>
            </w:r>
          </w:p>
        </w:tc>
        <w:tc>
          <w:tcPr>
            <w:tcW w:w="222" w:type="dxa"/>
          </w:tcPr>
          <w:p w14:paraId="152B57A1" w14:textId="77777777" w:rsidR="008A7504" w:rsidRPr="00AC1D66" w:rsidRDefault="008A7504" w:rsidP="008A7504">
            <w:pPr>
              <w:jc w:val="right"/>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rPr>
            </w:pPr>
          </w:p>
        </w:tc>
        <w:tc>
          <w:tcPr>
            <w:tcW w:w="879" w:type="dxa"/>
            <w:noWrap/>
            <w:hideMark/>
          </w:tcPr>
          <w:p w14:paraId="3ACD813F"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0.71</w:t>
            </w:r>
          </w:p>
        </w:tc>
        <w:tc>
          <w:tcPr>
            <w:tcW w:w="222" w:type="dxa"/>
            <w:noWrap/>
            <w:hideMark/>
          </w:tcPr>
          <w:p w14:paraId="78E42BD8"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rPr>
            </w:pPr>
          </w:p>
        </w:tc>
        <w:tc>
          <w:tcPr>
            <w:tcW w:w="883" w:type="dxa"/>
            <w:noWrap/>
            <w:hideMark/>
          </w:tcPr>
          <w:p w14:paraId="6472F521"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0.28</w:t>
            </w:r>
          </w:p>
        </w:tc>
        <w:tc>
          <w:tcPr>
            <w:tcW w:w="236" w:type="dxa"/>
            <w:noWrap/>
            <w:hideMark/>
          </w:tcPr>
          <w:p w14:paraId="2932CFFA"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rPr>
            </w:pPr>
          </w:p>
        </w:tc>
        <w:tc>
          <w:tcPr>
            <w:tcW w:w="883" w:type="dxa"/>
            <w:noWrap/>
            <w:hideMark/>
          </w:tcPr>
          <w:p w14:paraId="1D616D42"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0.83</w:t>
            </w:r>
          </w:p>
        </w:tc>
      </w:tr>
      <w:tr w:rsidR="008A7504" w:rsidRPr="006A2314" w14:paraId="4DD9FBC9" w14:textId="77777777" w:rsidTr="008A7504">
        <w:trPr>
          <w:trHeight w:val="288"/>
        </w:trPr>
        <w:tc>
          <w:tcPr>
            <w:cnfStyle w:val="001000000000" w:firstRow="0" w:lastRow="0" w:firstColumn="1" w:lastColumn="0" w:oddVBand="0" w:evenVBand="0" w:oddHBand="0" w:evenHBand="0" w:firstRowFirstColumn="0" w:firstRowLastColumn="0" w:lastRowFirstColumn="0" w:lastRowLastColumn="0"/>
            <w:tcW w:w="1072" w:type="dxa"/>
            <w:noWrap/>
            <w:hideMark/>
          </w:tcPr>
          <w:p w14:paraId="21720442" w14:textId="77777777" w:rsidR="008A7504" w:rsidRPr="00AC1D66" w:rsidRDefault="008A7504" w:rsidP="008A7504">
            <w:pPr>
              <w:jc w:val="center"/>
              <w:rPr>
                <w:rFonts w:ascii="Book Antiqua" w:hAnsi="Book Antiqua"/>
                <w:b w:val="0"/>
                <w:bCs w:val="0"/>
                <w:color w:val="000000"/>
                <w:sz w:val="22"/>
              </w:rPr>
            </w:pPr>
            <w:r w:rsidRPr="00AC1D66">
              <w:rPr>
                <w:rFonts w:ascii="Book Antiqua" w:hAnsi="Book Antiqua"/>
                <w:color w:val="000000"/>
                <w:sz w:val="22"/>
              </w:rPr>
              <w:t>10s</w:t>
            </w:r>
          </w:p>
        </w:tc>
        <w:tc>
          <w:tcPr>
            <w:tcW w:w="965" w:type="dxa"/>
            <w:noWrap/>
            <w:hideMark/>
          </w:tcPr>
          <w:p w14:paraId="2E1A2946" w14:textId="77777777" w:rsidR="008A7504" w:rsidRPr="00AC1D66" w:rsidRDefault="008A7504" w:rsidP="008A750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175</w:t>
            </w:r>
          </w:p>
        </w:tc>
        <w:tc>
          <w:tcPr>
            <w:tcW w:w="1140" w:type="dxa"/>
            <w:noWrap/>
            <w:hideMark/>
          </w:tcPr>
          <w:p w14:paraId="3CAE3F57" w14:textId="77777777" w:rsidR="008A7504" w:rsidRPr="00AC1D66" w:rsidRDefault="008A7504" w:rsidP="008A750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1x</w:t>
            </w:r>
          </w:p>
        </w:tc>
        <w:tc>
          <w:tcPr>
            <w:tcW w:w="222" w:type="dxa"/>
          </w:tcPr>
          <w:p w14:paraId="03C0CF71" w14:textId="77777777" w:rsidR="008A7504" w:rsidRPr="00AC1D66" w:rsidRDefault="008A7504" w:rsidP="008A7504">
            <w:pPr>
              <w:jc w:val="right"/>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rPr>
            </w:pPr>
          </w:p>
        </w:tc>
        <w:tc>
          <w:tcPr>
            <w:tcW w:w="879" w:type="dxa"/>
            <w:noWrap/>
            <w:hideMark/>
          </w:tcPr>
          <w:p w14:paraId="16E2C592" w14:textId="77777777" w:rsidR="008A7504" w:rsidRPr="00AC1D66" w:rsidRDefault="008A7504" w:rsidP="008A750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0.21</w:t>
            </w:r>
          </w:p>
        </w:tc>
        <w:tc>
          <w:tcPr>
            <w:tcW w:w="222" w:type="dxa"/>
            <w:noWrap/>
            <w:hideMark/>
          </w:tcPr>
          <w:p w14:paraId="14C22944" w14:textId="77777777" w:rsidR="008A7504" w:rsidRPr="00AC1D66" w:rsidRDefault="008A7504" w:rsidP="008A750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rPr>
            </w:pPr>
          </w:p>
        </w:tc>
        <w:tc>
          <w:tcPr>
            <w:tcW w:w="883" w:type="dxa"/>
            <w:noWrap/>
            <w:hideMark/>
          </w:tcPr>
          <w:p w14:paraId="77B5C428" w14:textId="77777777" w:rsidR="008A7504" w:rsidRPr="00AC1D66" w:rsidRDefault="008A7504" w:rsidP="008A750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0.18</w:t>
            </w:r>
          </w:p>
        </w:tc>
        <w:tc>
          <w:tcPr>
            <w:tcW w:w="236" w:type="dxa"/>
            <w:noWrap/>
            <w:hideMark/>
          </w:tcPr>
          <w:p w14:paraId="1333240D" w14:textId="77777777" w:rsidR="008A7504" w:rsidRPr="00AC1D66" w:rsidRDefault="008A7504" w:rsidP="008A750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rPr>
            </w:pPr>
          </w:p>
        </w:tc>
        <w:tc>
          <w:tcPr>
            <w:tcW w:w="883" w:type="dxa"/>
            <w:noWrap/>
            <w:hideMark/>
          </w:tcPr>
          <w:p w14:paraId="2BFAC165" w14:textId="77777777" w:rsidR="008A7504" w:rsidRPr="00AC1D66" w:rsidRDefault="008A7504" w:rsidP="008A750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0.29</w:t>
            </w:r>
          </w:p>
        </w:tc>
      </w:tr>
      <w:tr w:rsidR="008A7504" w:rsidRPr="006A2314" w14:paraId="79F73537" w14:textId="77777777" w:rsidTr="008A75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77" w:type="dxa"/>
            <w:gridSpan w:val="3"/>
            <w:noWrap/>
            <w:hideMark/>
          </w:tcPr>
          <w:p w14:paraId="3E9D1B6C" w14:textId="77777777" w:rsidR="008A7504" w:rsidRPr="00AC1D66" w:rsidRDefault="008A7504" w:rsidP="008A7504">
            <w:pPr>
              <w:rPr>
                <w:rFonts w:ascii="Book Antiqua" w:hAnsi="Book Antiqua"/>
                <w:i/>
                <w:iCs/>
                <w:sz w:val="20"/>
              </w:rPr>
            </w:pPr>
            <w:r w:rsidRPr="00AC1D66">
              <w:rPr>
                <w:rFonts w:ascii="Book Antiqua" w:hAnsi="Book Antiqua"/>
                <w:i/>
                <w:iCs/>
                <w:color w:val="000000"/>
                <w:sz w:val="22"/>
              </w:rPr>
              <w:t>ALL 1.0X</w:t>
            </w:r>
          </w:p>
        </w:tc>
        <w:tc>
          <w:tcPr>
            <w:tcW w:w="222" w:type="dxa"/>
          </w:tcPr>
          <w:p w14:paraId="2C31CA10" w14:textId="77777777" w:rsidR="008A7504" w:rsidRPr="00AC1D66" w:rsidRDefault="008A7504" w:rsidP="008A7504">
            <w:pPr>
              <w:jc w:val="right"/>
              <w:cnfStyle w:val="000000100000" w:firstRow="0" w:lastRow="0" w:firstColumn="0" w:lastColumn="0" w:oddVBand="0" w:evenVBand="0" w:oddHBand="1" w:evenHBand="0" w:firstRowFirstColumn="0" w:firstRowLastColumn="0" w:lastRowFirstColumn="0" w:lastRowLastColumn="0"/>
              <w:rPr>
                <w:rFonts w:ascii="Book Antiqua" w:hAnsi="Book Antiqua"/>
                <w:b/>
                <w:bCs/>
                <w:i/>
                <w:iCs/>
                <w:color w:val="000000"/>
                <w:sz w:val="22"/>
              </w:rPr>
            </w:pPr>
          </w:p>
        </w:tc>
        <w:tc>
          <w:tcPr>
            <w:tcW w:w="879" w:type="dxa"/>
            <w:noWrap/>
            <w:hideMark/>
          </w:tcPr>
          <w:p w14:paraId="0D219AC3"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i/>
                <w:iCs/>
                <w:color w:val="000000"/>
                <w:sz w:val="22"/>
              </w:rPr>
            </w:pPr>
            <w:r w:rsidRPr="00AC1D66">
              <w:rPr>
                <w:rFonts w:ascii="Book Antiqua" w:hAnsi="Book Antiqua"/>
                <w:b/>
                <w:bCs/>
                <w:i/>
                <w:iCs/>
                <w:color w:val="000000"/>
                <w:sz w:val="22"/>
              </w:rPr>
              <w:t>0.59</w:t>
            </w:r>
          </w:p>
        </w:tc>
        <w:tc>
          <w:tcPr>
            <w:tcW w:w="222" w:type="dxa"/>
            <w:noWrap/>
            <w:hideMark/>
          </w:tcPr>
          <w:p w14:paraId="5D3AE13D"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i/>
                <w:iCs/>
                <w:color w:val="000000"/>
                <w:sz w:val="22"/>
              </w:rPr>
            </w:pPr>
          </w:p>
        </w:tc>
        <w:tc>
          <w:tcPr>
            <w:tcW w:w="883" w:type="dxa"/>
            <w:noWrap/>
            <w:hideMark/>
          </w:tcPr>
          <w:p w14:paraId="36DFB60E"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i/>
                <w:iCs/>
                <w:color w:val="000000"/>
                <w:sz w:val="22"/>
              </w:rPr>
            </w:pPr>
            <w:r w:rsidRPr="00AC1D66">
              <w:rPr>
                <w:rFonts w:ascii="Book Antiqua" w:hAnsi="Book Antiqua"/>
                <w:b/>
                <w:bCs/>
                <w:i/>
                <w:iCs/>
                <w:color w:val="000000"/>
                <w:sz w:val="22"/>
              </w:rPr>
              <w:t>0.24</w:t>
            </w:r>
          </w:p>
        </w:tc>
        <w:tc>
          <w:tcPr>
            <w:tcW w:w="236" w:type="dxa"/>
            <w:noWrap/>
            <w:hideMark/>
          </w:tcPr>
          <w:p w14:paraId="3F580935"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i/>
                <w:iCs/>
                <w:color w:val="000000"/>
                <w:sz w:val="22"/>
              </w:rPr>
            </w:pPr>
          </w:p>
        </w:tc>
        <w:tc>
          <w:tcPr>
            <w:tcW w:w="883" w:type="dxa"/>
            <w:noWrap/>
            <w:hideMark/>
          </w:tcPr>
          <w:p w14:paraId="2F661317"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i/>
                <w:iCs/>
                <w:color w:val="000000"/>
                <w:sz w:val="22"/>
              </w:rPr>
            </w:pPr>
            <w:r w:rsidRPr="00AC1D66">
              <w:rPr>
                <w:rFonts w:ascii="Book Antiqua" w:hAnsi="Book Antiqua"/>
                <w:b/>
                <w:bCs/>
                <w:i/>
                <w:iCs/>
                <w:color w:val="000000"/>
                <w:sz w:val="22"/>
              </w:rPr>
              <w:t>0.69</w:t>
            </w:r>
          </w:p>
        </w:tc>
      </w:tr>
      <w:tr w:rsidR="005A480A" w:rsidRPr="006A2314" w14:paraId="77AAC810" w14:textId="77777777" w:rsidTr="006E263A">
        <w:trPr>
          <w:trHeight w:val="288"/>
        </w:trPr>
        <w:tc>
          <w:tcPr>
            <w:cnfStyle w:val="001000000000" w:firstRow="0" w:lastRow="0" w:firstColumn="1" w:lastColumn="0" w:oddVBand="0" w:evenVBand="0" w:oddHBand="0" w:evenHBand="0" w:firstRowFirstColumn="0" w:firstRowLastColumn="0" w:lastRowFirstColumn="0" w:lastRowLastColumn="0"/>
            <w:tcW w:w="6502" w:type="dxa"/>
            <w:gridSpan w:val="9"/>
            <w:noWrap/>
            <w:hideMark/>
          </w:tcPr>
          <w:p w14:paraId="44FB4C4C" w14:textId="77777777" w:rsidR="005A480A" w:rsidRPr="00AC1D66" w:rsidRDefault="005A480A" w:rsidP="008A7504">
            <w:pPr>
              <w:jc w:val="center"/>
              <w:rPr>
                <w:rFonts w:ascii="Book Antiqua" w:hAnsi="Book Antiqua"/>
                <w:sz w:val="20"/>
              </w:rPr>
            </w:pPr>
          </w:p>
        </w:tc>
      </w:tr>
      <w:tr w:rsidR="008A7504" w:rsidRPr="006A2314" w14:paraId="63088374" w14:textId="77777777" w:rsidTr="008A75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2" w:type="dxa"/>
            <w:noWrap/>
            <w:hideMark/>
          </w:tcPr>
          <w:p w14:paraId="6DCA0073" w14:textId="77777777" w:rsidR="008A7504" w:rsidRPr="00AC1D66" w:rsidRDefault="008A7504" w:rsidP="008A7504">
            <w:pPr>
              <w:jc w:val="center"/>
              <w:rPr>
                <w:rFonts w:ascii="Book Antiqua" w:hAnsi="Book Antiqua"/>
                <w:b w:val="0"/>
                <w:bCs w:val="0"/>
                <w:color w:val="000000"/>
                <w:sz w:val="22"/>
              </w:rPr>
            </w:pPr>
            <w:r w:rsidRPr="00AC1D66">
              <w:rPr>
                <w:rFonts w:ascii="Book Antiqua" w:hAnsi="Book Antiqua"/>
                <w:color w:val="000000"/>
                <w:sz w:val="22"/>
              </w:rPr>
              <w:t>200ms</w:t>
            </w:r>
          </w:p>
        </w:tc>
        <w:tc>
          <w:tcPr>
            <w:tcW w:w="965" w:type="dxa"/>
            <w:noWrap/>
            <w:hideMark/>
          </w:tcPr>
          <w:p w14:paraId="798038AE"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50</w:t>
            </w:r>
          </w:p>
        </w:tc>
        <w:tc>
          <w:tcPr>
            <w:tcW w:w="1140" w:type="dxa"/>
            <w:noWrap/>
            <w:hideMark/>
          </w:tcPr>
          <w:p w14:paraId="470B639F"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2.5x</w:t>
            </w:r>
          </w:p>
        </w:tc>
        <w:tc>
          <w:tcPr>
            <w:tcW w:w="222" w:type="dxa"/>
          </w:tcPr>
          <w:p w14:paraId="1AF9A0B5" w14:textId="77777777" w:rsidR="008A7504" w:rsidRPr="00AC1D66" w:rsidRDefault="008A7504" w:rsidP="008A7504">
            <w:pPr>
              <w:jc w:val="right"/>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rPr>
            </w:pPr>
          </w:p>
        </w:tc>
        <w:tc>
          <w:tcPr>
            <w:tcW w:w="879" w:type="dxa"/>
            <w:noWrap/>
            <w:hideMark/>
          </w:tcPr>
          <w:p w14:paraId="75970057"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0.39</w:t>
            </w:r>
          </w:p>
        </w:tc>
        <w:tc>
          <w:tcPr>
            <w:tcW w:w="222" w:type="dxa"/>
            <w:noWrap/>
            <w:hideMark/>
          </w:tcPr>
          <w:p w14:paraId="3CF4F979"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rPr>
            </w:pPr>
          </w:p>
        </w:tc>
        <w:tc>
          <w:tcPr>
            <w:tcW w:w="883" w:type="dxa"/>
            <w:noWrap/>
            <w:hideMark/>
          </w:tcPr>
          <w:p w14:paraId="1D137824"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0.32</w:t>
            </w:r>
          </w:p>
        </w:tc>
        <w:tc>
          <w:tcPr>
            <w:tcW w:w="236" w:type="dxa"/>
            <w:noWrap/>
            <w:hideMark/>
          </w:tcPr>
          <w:p w14:paraId="0EF4C71C"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rPr>
            </w:pPr>
          </w:p>
        </w:tc>
        <w:tc>
          <w:tcPr>
            <w:tcW w:w="883" w:type="dxa"/>
            <w:noWrap/>
            <w:hideMark/>
          </w:tcPr>
          <w:p w14:paraId="5F874254"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0.39</w:t>
            </w:r>
          </w:p>
        </w:tc>
      </w:tr>
      <w:tr w:rsidR="008A7504" w:rsidRPr="006A2314" w14:paraId="7744C437" w14:textId="77777777" w:rsidTr="008A7504">
        <w:trPr>
          <w:trHeight w:val="288"/>
        </w:trPr>
        <w:tc>
          <w:tcPr>
            <w:cnfStyle w:val="001000000000" w:firstRow="0" w:lastRow="0" w:firstColumn="1" w:lastColumn="0" w:oddVBand="0" w:evenVBand="0" w:oddHBand="0" w:evenHBand="0" w:firstRowFirstColumn="0" w:firstRowLastColumn="0" w:lastRowFirstColumn="0" w:lastRowLastColumn="0"/>
            <w:tcW w:w="1072" w:type="dxa"/>
            <w:noWrap/>
            <w:hideMark/>
          </w:tcPr>
          <w:p w14:paraId="58A7EB68" w14:textId="77777777" w:rsidR="008A7504" w:rsidRPr="00AC1D66" w:rsidRDefault="008A7504" w:rsidP="008A7504">
            <w:pPr>
              <w:jc w:val="center"/>
              <w:rPr>
                <w:rFonts w:ascii="Book Antiqua" w:hAnsi="Book Antiqua"/>
                <w:b w:val="0"/>
                <w:bCs w:val="0"/>
                <w:color w:val="000000"/>
                <w:sz w:val="22"/>
              </w:rPr>
            </w:pPr>
            <w:r w:rsidRPr="00AC1D66">
              <w:rPr>
                <w:rFonts w:ascii="Book Antiqua" w:hAnsi="Book Antiqua"/>
                <w:color w:val="000000"/>
                <w:sz w:val="22"/>
              </w:rPr>
              <w:t>200ms</w:t>
            </w:r>
          </w:p>
        </w:tc>
        <w:tc>
          <w:tcPr>
            <w:tcW w:w="965" w:type="dxa"/>
            <w:noWrap/>
            <w:hideMark/>
          </w:tcPr>
          <w:p w14:paraId="3CFECEB2" w14:textId="77777777" w:rsidR="008A7504" w:rsidRPr="00AC1D66" w:rsidRDefault="008A7504" w:rsidP="008A750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175</w:t>
            </w:r>
          </w:p>
        </w:tc>
        <w:tc>
          <w:tcPr>
            <w:tcW w:w="1140" w:type="dxa"/>
            <w:noWrap/>
            <w:hideMark/>
          </w:tcPr>
          <w:p w14:paraId="164C5B4F" w14:textId="77777777" w:rsidR="008A7504" w:rsidRPr="00AC1D66" w:rsidRDefault="008A7504" w:rsidP="008A750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2.5x</w:t>
            </w:r>
          </w:p>
        </w:tc>
        <w:tc>
          <w:tcPr>
            <w:tcW w:w="222" w:type="dxa"/>
          </w:tcPr>
          <w:p w14:paraId="0A57949C" w14:textId="77777777" w:rsidR="008A7504" w:rsidRPr="00AC1D66" w:rsidRDefault="008A7504" w:rsidP="008A7504">
            <w:pPr>
              <w:jc w:val="right"/>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rPr>
            </w:pPr>
          </w:p>
        </w:tc>
        <w:tc>
          <w:tcPr>
            <w:tcW w:w="879" w:type="dxa"/>
            <w:noWrap/>
            <w:hideMark/>
          </w:tcPr>
          <w:p w14:paraId="5CECCCE8" w14:textId="77777777" w:rsidR="008A7504" w:rsidRPr="00AC1D66" w:rsidRDefault="008A7504" w:rsidP="008A750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0.37</w:t>
            </w:r>
          </w:p>
        </w:tc>
        <w:tc>
          <w:tcPr>
            <w:tcW w:w="222" w:type="dxa"/>
            <w:noWrap/>
            <w:hideMark/>
          </w:tcPr>
          <w:p w14:paraId="037DCEE1" w14:textId="77777777" w:rsidR="008A7504" w:rsidRPr="00AC1D66" w:rsidRDefault="008A7504" w:rsidP="008A750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rPr>
            </w:pPr>
          </w:p>
        </w:tc>
        <w:tc>
          <w:tcPr>
            <w:tcW w:w="883" w:type="dxa"/>
            <w:noWrap/>
            <w:hideMark/>
          </w:tcPr>
          <w:p w14:paraId="0C76451D" w14:textId="77777777" w:rsidR="008A7504" w:rsidRPr="00AC1D66" w:rsidRDefault="008A7504" w:rsidP="008A750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0.33</w:t>
            </w:r>
          </w:p>
        </w:tc>
        <w:tc>
          <w:tcPr>
            <w:tcW w:w="236" w:type="dxa"/>
            <w:noWrap/>
            <w:hideMark/>
          </w:tcPr>
          <w:p w14:paraId="304625EE" w14:textId="77777777" w:rsidR="008A7504" w:rsidRPr="00AC1D66" w:rsidRDefault="008A7504" w:rsidP="008A750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rPr>
            </w:pPr>
          </w:p>
        </w:tc>
        <w:tc>
          <w:tcPr>
            <w:tcW w:w="883" w:type="dxa"/>
            <w:noWrap/>
            <w:hideMark/>
          </w:tcPr>
          <w:p w14:paraId="0E29DE60" w14:textId="77777777" w:rsidR="008A7504" w:rsidRPr="00AC1D66" w:rsidRDefault="008A7504" w:rsidP="008A750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0.38</w:t>
            </w:r>
          </w:p>
        </w:tc>
      </w:tr>
      <w:tr w:rsidR="008A7504" w:rsidRPr="006A2314" w14:paraId="5E7A6CA8" w14:textId="77777777" w:rsidTr="008A75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2" w:type="dxa"/>
            <w:noWrap/>
            <w:hideMark/>
          </w:tcPr>
          <w:p w14:paraId="24286CCA" w14:textId="77777777" w:rsidR="008A7504" w:rsidRPr="00AC1D66" w:rsidRDefault="008A7504" w:rsidP="008A7504">
            <w:pPr>
              <w:jc w:val="center"/>
              <w:rPr>
                <w:rFonts w:ascii="Book Antiqua" w:hAnsi="Book Antiqua"/>
                <w:b w:val="0"/>
                <w:bCs w:val="0"/>
                <w:color w:val="000000"/>
                <w:sz w:val="22"/>
              </w:rPr>
            </w:pPr>
            <w:r w:rsidRPr="00AC1D66">
              <w:rPr>
                <w:rFonts w:ascii="Book Antiqua" w:hAnsi="Book Antiqua"/>
                <w:color w:val="000000"/>
                <w:sz w:val="22"/>
              </w:rPr>
              <w:t>1s</w:t>
            </w:r>
          </w:p>
        </w:tc>
        <w:tc>
          <w:tcPr>
            <w:tcW w:w="965" w:type="dxa"/>
            <w:noWrap/>
            <w:hideMark/>
          </w:tcPr>
          <w:p w14:paraId="3DE25022"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100</w:t>
            </w:r>
          </w:p>
        </w:tc>
        <w:tc>
          <w:tcPr>
            <w:tcW w:w="1140" w:type="dxa"/>
            <w:noWrap/>
            <w:hideMark/>
          </w:tcPr>
          <w:p w14:paraId="2E28FE85"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2.5x</w:t>
            </w:r>
          </w:p>
        </w:tc>
        <w:tc>
          <w:tcPr>
            <w:tcW w:w="222" w:type="dxa"/>
          </w:tcPr>
          <w:p w14:paraId="75B909CE" w14:textId="77777777" w:rsidR="008A7504" w:rsidRPr="00AC1D66" w:rsidRDefault="008A7504" w:rsidP="008A7504">
            <w:pPr>
              <w:jc w:val="right"/>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rPr>
            </w:pPr>
          </w:p>
        </w:tc>
        <w:tc>
          <w:tcPr>
            <w:tcW w:w="879" w:type="dxa"/>
            <w:noWrap/>
            <w:hideMark/>
          </w:tcPr>
          <w:p w14:paraId="56BA2DB4"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0.55</w:t>
            </w:r>
          </w:p>
        </w:tc>
        <w:tc>
          <w:tcPr>
            <w:tcW w:w="222" w:type="dxa"/>
            <w:noWrap/>
            <w:hideMark/>
          </w:tcPr>
          <w:p w14:paraId="3F78349F"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rPr>
            </w:pPr>
          </w:p>
        </w:tc>
        <w:tc>
          <w:tcPr>
            <w:tcW w:w="883" w:type="dxa"/>
            <w:noWrap/>
            <w:hideMark/>
          </w:tcPr>
          <w:p w14:paraId="018796A0"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0.28</w:t>
            </w:r>
          </w:p>
        </w:tc>
        <w:tc>
          <w:tcPr>
            <w:tcW w:w="236" w:type="dxa"/>
            <w:noWrap/>
            <w:hideMark/>
          </w:tcPr>
          <w:p w14:paraId="49AA29F4"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rPr>
            </w:pPr>
          </w:p>
        </w:tc>
        <w:tc>
          <w:tcPr>
            <w:tcW w:w="883" w:type="dxa"/>
            <w:noWrap/>
            <w:hideMark/>
          </w:tcPr>
          <w:p w14:paraId="20184777"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0.54</w:t>
            </w:r>
          </w:p>
        </w:tc>
      </w:tr>
      <w:tr w:rsidR="008A7504" w:rsidRPr="006A2314" w14:paraId="4E87361F" w14:textId="77777777" w:rsidTr="008A7504">
        <w:trPr>
          <w:trHeight w:val="288"/>
        </w:trPr>
        <w:tc>
          <w:tcPr>
            <w:cnfStyle w:val="001000000000" w:firstRow="0" w:lastRow="0" w:firstColumn="1" w:lastColumn="0" w:oddVBand="0" w:evenVBand="0" w:oddHBand="0" w:evenHBand="0" w:firstRowFirstColumn="0" w:firstRowLastColumn="0" w:lastRowFirstColumn="0" w:lastRowLastColumn="0"/>
            <w:tcW w:w="1072" w:type="dxa"/>
            <w:noWrap/>
            <w:hideMark/>
          </w:tcPr>
          <w:p w14:paraId="19A74D5D" w14:textId="77777777" w:rsidR="008A7504" w:rsidRPr="00AC1D66" w:rsidRDefault="008A7504" w:rsidP="008A7504">
            <w:pPr>
              <w:jc w:val="center"/>
              <w:rPr>
                <w:rFonts w:ascii="Book Antiqua" w:hAnsi="Book Antiqua"/>
                <w:b w:val="0"/>
                <w:bCs w:val="0"/>
                <w:color w:val="000000"/>
                <w:sz w:val="22"/>
              </w:rPr>
            </w:pPr>
            <w:r w:rsidRPr="00AC1D66">
              <w:rPr>
                <w:rFonts w:ascii="Book Antiqua" w:hAnsi="Book Antiqua"/>
                <w:color w:val="000000"/>
                <w:sz w:val="22"/>
              </w:rPr>
              <w:t>10s</w:t>
            </w:r>
          </w:p>
        </w:tc>
        <w:tc>
          <w:tcPr>
            <w:tcW w:w="965" w:type="dxa"/>
            <w:noWrap/>
            <w:hideMark/>
          </w:tcPr>
          <w:p w14:paraId="424FA494" w14:textId="77777777" w:rsidR="008A7504" w:rsidRPr="00AC1D66" w:rsidRDefault="008A7504" w:rsidP="008A750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175</w:t>
            </w:r>
          </w:p>
        </w:tc>
        <w:tc>
          <w:tcPr>
            <w:tcW w:w="1140" w:type="dxa"/>
            <w:noWrap/>
            <w:hideMark/>
          </w:tcPr>
          <w:p w14:paraId="046999A9" w14:textId="77777777" w:rsidR="008A7504" w:rsidRPr="00AC1D66" w:rsidRDefault="008A7504" w:rsidP="008A750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2.5x</w:t>
            </w:r>
          </w:p>
        </w:tc>
        <w:tc>
          <w:tcPr>
            <w:tcW w:w="222" w:type="dxa"/>
          </w:tcPr>
          <w:p w14:paraId="62389E57" w14:textId="77777777" w:rsidR="008A7504" w:rsidRPr="00AC1D66" w:rsidRDefault="008A7504" w:rsidP="008A7504">
            <w:pPr>
              <w:jc w:val="right"/>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rPr>
            </w:pPr>
          </w:p>
        </w:tc>
        <w:tc>
          <w:tcPr>
            <w:tcW w:w="879" w:type="dxa"/>
            <w:noWrap/>
            <w:hideMark/>
          </w:tcPr>
          <w:p w14:paraId="311F676B" w14:textId="77777777" w:rsidR="008A7504" w:rsidRPr="00AC1D66" w:rsidRDefault="008A7504" w:rsidP="008A750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0.41</w:t>
            </w:r>
          </w:p>
        </w:tc>
        <w:tc>
          <w:tcPr>
            <w:tcW w:w="222" w:type="dxa"/>
            <w:noWrap/>
            <w:hideMark/>
          </w:tcPr>
          <w:p w14:paraId="1CCF385C" w14:textId="77777777" w:rsidR="008A7504" w:rsidRPr="00AC1D66" w:rsidRDefault="008A7504" w:rsidP="008A750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rPr>
            </w:pPr>
          </w:p>
        </w:tc>
        <w:tc>
          <w:tcPr>
            <w:tcW w:w="883" w:type="dxa"/>
            <w:noWrap/>
            <w:hideMark/>
          </w:tcPr>
          <w:p w14:paraId="54B1D5A5" w14:textId="77777777" w:rsidR="008A7504" w:rsidRPr="00AC1D66" w:rsidRDefault="008A7504" w:rsidP="008A750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0.18</w:t>
            </w:r>
          </w:p>
        </w:tc>
        <w:tc>
          <w:tcPr>
            <w:tcW w:w="236" w:type="dxa"/>
            <w:noWrap/>
            <w:hideMark/>
          </w:tcPr>
          <w:p w14:paraId="455E0BEF" w14:textId="77777777" w:rsidR="008A7504" w:rsidRPr="00AC1D66" w:rsidRDefault="008A7504" w:rsidP="008A750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rPr>
            </w:pPr>
          </w:p>
        </w:tc>
        <w:tc>
          <w:tcPr>
            <w:tcW w:w="883" w:type="dxa"/>
            <w:noWrap/>
            <w:hideMark/>
          </w:tcPr>
          <w:p w14:paraId="43FCA65E" w14:textId="77777777" w:rsidR="008A7504" w:rsidRPr="00AC1D66" w:rsidRDefault="008A7504" w:rsidP="008A750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rPr>
            </w:pPr>
            <w:r w:rsidRPr="00AC1D66">
              <w:rPr>
                <w:rFonts w:ascii="Book Antiqua" w:hAnsi="Book Antiqua"/>
                <w:color w:val="000000"/>
                <w:sz w:val="22"/>
              </w:rPr>
              <w:t>0.44</w:t>
            </w:r>
          </w:p>
        </w:tc>
      </w:tr>
      <w:tr w:rsidR="008A7504" w:rsidRPr="006A2314" w14:paraId="1F40F7C5" w14:textId="77777777" w:rsidTr="008A750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77" w:type="dxa"/>
            <w:gridSpan w:val="3"/>
            <w:noWrap/>
            <w:hideMark/>
          </w:tcPr>
          <w:p w14:paraId="3434122A" w14:textId="77777777" w:rsidR="008A7504" w:rsidRPr="00AC1D66" w:rsidRDefault="008A7504" w:rsidP="008A7504">
            <w:pPr>
              <w:rPr>
                <w:rFonts w:ascii="Book Antiqua" w:hAnsi="Book Antiqua"/>
                <w:i/>
                <w:iCs/>
                <w:sz w:val="20"/>
              </w:rPr>
            </w:pPr>
            <w:r w:rsidRPr="00AC1D66">
              <w:rPr>
                <w:rFonts w:ascii="Book Antiqua" w:hAnsi="Book Antiqua"/>
                <w:i/>
                <w:iCs/>
                <w:color w:val="000000"/>
                <w:sz w:val="22"/>
              </w:rPr>
              <w:t>ALL 2.5X</w:t>
            </w:r>
          </w:p>
        </w:tc>
        <w:tc>
          <w:tcPr>
            <w:tcW w:w="222" w:type="dxa"/>
          </w:tcPr>
          <w:p w14:paraId="4CA99300" w14:textId="77777777" w:rsidR="008A7504" w:rsidRPr="00AC1D66" w:rsidRDefault="008A7504" w:rsidP="008A7504">
            <w:pPr>
              <w:jc w:val="right"/>
              <w:cnfStyle w:val="000000100000" w:firstRow="0" w:lastRow="0" w:firstColumn="0" w:lastColumn="0" w:oddVBand="0" w:evenVBand="0" w:oddHBand="1" w:evenHBand="0" w:firstRowFirstColumn="0" w:firstRowLastColumn="0" w:lastRowFirstColumn="0" w:lastRowLastColumn="0"/>
              <w:rPr>
                <w:rFonts w:ascii="Book Antiqua" w:hAnsi="Book Antiqua"/>
                <w:b/>
                <w:bCs/>
                <w:i/>
                <w:iCs/>
                <w:color w:val="000000"/>
                <w:sz w:val="22"/>
              </w:rPr>
            </w:pPr>
          </w:p>
        </w:tc>
        <w:tc>
          <w:tcPr>
            <w:tcW w:w="879" w:type="dxa"/>
            <w:noWrap/>
            <w:hideMark/>
          </w:tcPr>
          <w:p w14:paraId="20793441"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i/>
                <w:iCs/>
                <w:color w:val="000000"/>
                <w:sz w:val="22"/>
              </w:rPr>
            </w:pPr>
            <w:r w:rsidRPr="00AC1D66">
              <w:rPr>
                <w:rFonts w:ascii="Book Antiqua" w:hAnsi="Book Antiqua"/>
                <w:b/>
                <w:bCs/>
                <w:i/>
                <w:iCs/>
                <w:color w:val="000000"/>
                <w:sz w:val="22"/>
              </w:rPr>
              <w:t>0.44</w:t>
            </w:r>
          </w:p>
        </w:tc>
        <w:tc>
          <w:tcPr>
            <w:tcW w:w="222" w:type="dxa"/>
            <w:noWrap/>
            <w:hideMark/>
          </w:tcPr>
          <w:p w14:paraId="64D65F81"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i/>
                <w:iCs/>
                <w:color w:val="000000"/>
                <w:sz w:val="22"/>
              </w:rPr>
            </w:pPr>
          </w:p>
        </w:tc>
        <w:tc>
          <w:tcPr>
            <w:tcW w:w="883" w:type="dxa"/>
            <w:noWrap/>
            <w:hideMark/>
          </w:tcPr>
          <w:p w14:paraId="0F1AB30E"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i/>
                <w:iCs/>
                <w:color w:val="000000"/>
                <w:sz w:val="22"/>
              </w:rPr>
            </w:pPr>
            <w:r w:rsidRPr="00AC1D66">
              <w:rPr>
                <w:rFonts w:ascii="Book Antiqua" w:hAnsi="Book Antiqua"/>
                <w:b/>
                <w:bCs/>
                <w:i/>
                <w:iCs/>
                <w:color w:val="000000"/>
                <w:sz w:val="22"/>
              </w:rPr>
              <w:t>0.28</w:t>
            </w:r>
          </w:p>
        </w:tc>
        <w:tc>
          <w:tcPr>
            <w:tcW w:w="236" w:type="dxa"/>
            <w:noWrap/>
            <w:hideMark/>
          </w:tcPr>
          <w:p w14:paraId="0E53D5BD"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i/>
                <w:iCs/>
                <w:color w:val="000000"/>
                <w:sz w:val="22"/>
              </w:rPr>
            </w:pPr>
          </w:p>
        </w:tc>
        <w:tc>
          <w:tcPr>
            <w:tcW w:w="883" w:type="dxa"/>
            <w:noWrap/>
            <w:hideMark/>
          </w:tcPr>
          <w:p w14:paraId="413B693C" w14:textId="77777777" w:rsidR="008A7504" w:rsidRPr="00AC1D66" w:rsidRDefault="008A7504" w:rsidP="008A7504">
            <w:pPr>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i/>
                <w:iCs/>
                <w:color w:val="000000"/>
                <w:sz w:val="22"/>
              </w:rPr>
            </w:pPr>
            <w:r w:rsidRPr="00AC1D66">
              <w:rPr>
                <w:rFonts w:ascii="Book Antiqua" w:hAnsi="Book Antiqua"/>
                <w:b/>
                <w:bCs/>
                <w:i/>
                <w:iCs/>
                <w:color w:val="000000"/>
                <w:sz w:val="22"/>
              </w:rPr>
              <w:t>0.44</w:t>
            </w:r>
          </w:p>
        </w:tc>
      </w:tr>
    </w:tbl>
    <w:p w14:paraId="17C5DB4C" w14:textId="1C7ABC1E" w:rsidR="008A7504" w:rsidRPr="006A2314" w:rsidRDefault="008A7504" w:rsidP="008A7504">
      <w:pPr>
        <w:pStyle w:val="SMcaption"/>
        <w:spacing w:line="480" w:lineRule="auto"/>
        <w:jc w:val="both"/>
        <w:rPr>
          <w:rFonts w:ascii="Book Antiqua" w:hAnsi="Book Antiqua"/>
          <w:b/>
          <w:bCs/>
        </w:rPr>
      </w:pPr>
    </w:p>
    <w:p w14:paraId="2B8F85A5" w14:textId="448AFF13" w:rsidR="008A7504" w:rsidRPr="006A2314" w:rsidRDefault="008A7504" w:rsidP="008A7504">
      <w:pPr>
        <w:pStyle w:val="SMcaption"/>
        <w:spacing w:line="480" w:lineRule="auto"/>
        <w:rPr>
          <w:rFonts w:ascii="Book Antiqua" w:hAnsi="Book Antiqua"/>
        </w:rPr>
      </w:pPr>
      <w:r w:rsidRPr="006A2314">
        <w:rPr>
          <w:rFonts w:ascii="Book Antiqua" w:hAnsi="Book Antiqua"/>
          <w:b/>
          <w:bCs/>
        </w:rPr>
        <w:t xml:space="preserve">Table S5: RMSE for model predictions vs. experimental validation data presented in Figure 2.  </w:t>
      </w:r>
      <w:r w:rsidRPr="006A2314">
        <w:rPr>
          <w:rFonts w:ascii="Book Antiqua" w:hAnsi="Book Antiqua"/>
        </w:rPr>
        <w:t>Modulation Factors (MF) were calculated for each neuron, and PSIs were calculated for each neuron pair</w:t>
      </w:r>
      <w:r w:rsidR="005A480A" w:rsidRPr="006A2314">
        <w:rPr>
          <w:rFonts w:ascii="Book Antiqua" w:hAnsi="Book Antiqua"/>
        </w:rPr>
        <w:t xml:space="preserve"> for validation experiments presented in Fig 2</w:t>
      </w:r>
      <w:r w:rsidRPr="006A2314">
        <w:rPr>
          <w:rFonts w:ascii="Book Antiqua" w:hAnsi="Book Antiqua"/>
        </w:rPr>
        <w:t>. Residuals between each neuron/neuron-pair and the model prediction were calculated</w:t>
      </w:r>
      <w:r w:rsidR="005A480A" w:rsidRPr="006A2314">
        <w:rPr>
          <w:rFonts w:ascii="Book Antiqua" w:hAnsi="Book Antiqua"/>
        </w:rPr>
        <w:t xml:space="preserve"> for any given parameter combination, squared</w:t>
      </w:r>
      <w:r w:rsidRPr="006A2314">
        <w:rPr>
          <w:rFonts w:ascii="Book Antiqua" w:hAnsi="Book Antiqua"/>
        </w:rPr>
        <w:t xml:space="preserve">, </w:t>
      </w:r>
      <w:r w:rsidR="005A480A" w:rsidRPr="006A2314">
        <w:rPr>
          <w:rFonts w:ascii="Book Antiqua" w:hAnsi="Book Antiqua"/>
        </w:rPr>
        <w:t xml:space="preserve">and </w:t>
      </w:r>
      <w:r w:rsidRPr="006A2314">
        <w:rPr>
          <w:rFonts w:ascii="Book Antiqua" w:hAnsi="Book Antiqua"/>
        </w:rPr>
        <w:t>averaged across populations</w:t>
      </w:r>
      <w:r w:rsidR="005A480A" w:rsidRPr="006A2314">
        <w:rPr>
          <w:rFonts w:ascii="Book Antiqua" w:hAnsi="Book Antiqua"/>
        </w:rPr>
        <w:t>/</w:t>
      </w:r>
      <w:r w:rsidRPr="006A2314">
        <w:rPr>
          <w:rFonts w:ascii="Book Antiqua" w:hAnsi="Book Antiqua"/>
        </w:rPr>
        <w:t xml:space="preserve">conditions, </w:t>
      </w:r>
      <w:r w:rsidR="005A480A" w:rsidRPr="006A2314">
        <w:rPr>
          <w:rFonts w:ascii="Book Antiqua" w:hAnsi="Book Antiqua"/>
        </w:rPr>
        <w:t xml:space="preserve">and then </w:t>
      </w:r>
      <w:r w:rsidRPr="006A2314">
        <w:rPr>
          <w:rFonts w:ascii="Book Antiqua" w:hAnsi="Book Antiqua"/>
        </w:rPr>
        <w:t>square roots were calculated. RMSEs are presented for indicated parameter combinations, as well as calculated for all parameter combinations at 1.0x and 2.5x stimulus intensities.</w:t>
      </w:r>
    </w:p>
    <w:p w14:paraId="4289EB44" w14:textId="4D62337B" w:rsidR="007B463E" w:rsidRPr="006A2314" w:rsidRDefault="007B463E" w:rsidP="00806B1E">
      <w:pPr>
        <w:spacing w:line="480" w:lineRule="auto"/>
        <w:rPr>
          <w:rFonts w:ascii="Book Antiqua" w:hAnsi="Book Antiqua"/>
        </w:rPr>
      </w:pPr>
      <w:r w:rsidRPr="006A2314">
        <w:rPr>
          <w:rFonts w:ascii="Book Antiqua" w:hAnsi="Book Antiqua"/>
        </w:rPr>
        <w:br w:type="page"/>
      </w:r>
    </w:p>
    <w:p w14:paraId="547C2492" w14:textId="77777777" w:rsidR="00017113" w:rsidRPr="006A2314" w:rsidRDefault="00017113">
      <w:pPr>
        <w:rPr>
          <w:rFonts w:ascii="Book Antiqua" w:hAnsi="Book Antiqua"/>
          <w:b/>
          <w:bCs/>
        </w:rPr>
      </w:pPr>
      <w:r w:rsidRPr="006A2314">
        <w:rPr>
          <w:rFonts w:ascii="Book Antiqua" w:hAnsi="Book Antiqua"/>
          <w:b/>
          <w:bCs/>
        </w:rPr>
        <w:lastRenderedPageBreak/>
        <w:t>Table S6: Statistical Metrics</w:t>
      </w:r>
    </w:p>
    <w:tbl>
      <w:tblPr>
        <w:tblStyle w:val="TableGrid"/>
        <w:tblW w:w="0" w:type="auto"/>
        <w:tblLayout w:type="fixed"/>
        <w:tblLook w:val="04A0" w:firstRow="1" w:lastRow="0" w:firstColumn="1" w:lastColumn="0" w:noHBand="0" w:noVBand="1"/>
      </w:tblPr>
      <w:tblGrid>
        <w:gridCol w:w="985"/>
        <w:gridCol w:w="1620"/>
        <w:gridCol w:w="1164"/>
        <w:gridCol w:w="5581"/>
      </w:tblGrid>
      <w:tr w:rsidR="00017113" w:rsidRPr="006A2314" w14:paraId="6CF7DF89" w14:textId="77777777" w:rsidTr="00105C6A">
        <w:tc>
          <w:tcPr>
            <w:tcW w:w="985" w:type="dxa"/>
            <w:shd w:val="clear" w:color="auto" w:fill="EEECE1" w:themeFill="background2"/>
          </w:tcPr>
          <w:p w14:paraId="54AFA969" w14:textId="77777777" w:rsidR="00017113" w:rsidRPr="00AC1D66" w:rsidRDefault="00017113" w:rsidP="006E263A">
            <w:pPr>
              <w:pStyle w:val="NoSpacing"/>
              <w:rPr>
                <w:rFonts w:ascii="Book Antiqua" w:hAnsi="Book Antiqua"/>
              </w:rPr>
            </w:pPr>
            <w:r w:rsidRPr="00AC1D66">
              <w:rPr>
                <w:rFonts w:ascii="Book Antiqua" w:hAnsi="Book Antiqua"/>
              </w:rPr>
              <w:t>Figure</w:t>
            </w:r>
          </w:p>
        </w:tc>
        <w:tc>
          <w:tcPr>
            <w:tcW w:w="1620" w:type="dxa"/>
            <w:shd w:val="clear" w:color="auto" w:fill="EEECE1" w:themeFill="background2"/>
          </w:tcPr>
          <w:p w14:paraId="720305C5" w14:textId="77777777" w:rsidR="00017113" w:rsidRPr="00AC1D66" w:rsidRDefault="00017113" w:rsidP="006E263A">
            <w:pPr>
              <w:pStyle w:val="NoSpacing"/>
              <w:rPr>
                <w:rFonts w:ascii="Book Antiqua" w:hAnsi="Book Antiqua"/>
              </w:rPr>
            </w:pPr>
            <w:r w:rsidRPr="00AC1D66">
              <w:rPr>
                <w:rFonts w:ascii="Book Antiqua" w:hAnsi="Book Antiqua"/>
              </w:rPr>
              <w:t>Comparison</w:t>
            </w:r>
          </w:p>
        </w:tc>
        <w:tc>
          <w:tcPr>
            <w:tcW w:w="1164" w:type="dxa"/>
            <w:shd w:val="clear" w:color="auto" w:fill="EEECE1" w:themeFill="background2"/>
          </w:tcPr>
          <w:p w14:paraId="79015498" w14:textId="501E36CF" w:rsidR="00017113" w:rsidRPr="00AC1D66" w:rsidRDefault="00017113" w:rsidP="006E263A">
            <w:pPr>
              <w:pStyle w:val="NoSpacing"/>
              <w:rPr>
                <w:rFonts w:ascii="Book Antiqua" w:hAnsi="Book Antiqua"/>
              </w:rPr>
            </w:pPr>
            <w:r w:rsidRPr="00AC1D66">
              <w:rPr>
                <w:rFonts w:ascii="Book Antiqua" w:hAnsi="Book Antiqua"/>
              </w:rPr>
              <w:t xml:space="preserve">Groups </w:t>
            </w:r>
          </w:p>
        </w:tc>
        <w:tc>
          <w:tcPr>
            <w:tcW w:w="5581" w:type="dxa"/>
            <w:shd w:val="clear" w:color="auto" w:fill="EEECE1" w:themeFill="background2"/>
          </w:tcPr>
          <w:p w14:paraId="43173924" w14:textId="77777777" w:rsidR="00017113" w:rsidRPr="00AC1D66" w:rsidRDefault="00017113" w:rsidP="006E263A">
            <w:pPr>
              <w:pStyle w:val="NoSpacing"/>
              <w:rPr>
                <w:rFonts w:ascii="Book Antiqua" w:hAnsi="Book Antiqua"/>
              </w:rPr>
            </w:pPr>
            <w:r w:rsidRPr="00AC1D66">
              <w:rPr>
                <w:rFonts w:ascii="Book Antiqua" w:hAnsi="Book Antiqua"/>
              </w:rPr>
              <w:t>Statistical analysis</w:t>
            </w:r>
          </w:p>
        </w:tc>
      </w:tr>
      <w:tr w:rsidR="00017113" w:rsidRPr="006A2314" w14:paraId="10A14E13" w14:textId="77777777" w:rsidTr="00105C6A">
        <w:tc>
          <w:tcPr>
            <w:tcW w:w="985" w:type="dxa"/>
          </w:tcPr>
          <w:p w14:paraId="7C477337" w14:textId="77777777" w:rsidR="00017113" w:rsidRPr="00AC1D66" w:rsidRDefault="00017113" w:rsidP="006E263A">
            <w:pPr>
              <w:pStyle w:val="NoSpacing"/>
              <w:rPr>
                <w:rFonts w:ascii="Book Antiqua" w:hAnsi="Book Antiqua"/>
              </w:rPr>
            </w:pPr>
            <w:r w:rsidRPr="00AC1D66">
              <w:rPr>
                <w:rFonts w:ascii="Book Antiqua" w:hAnsi="Book Antiqua"/>
              </w:rPr>
              <w:t>1C</w:t>
            </w:r>
          </w:p>
        </w:tc>
        <w:tc>
          <w:tcPr>
            <w:tcW w:w="1620" w:type="dxa"/>
          </w:tcPr>
          <w:p w14:paraId="5C1C0D46" w14:textId="762069B5" w:rsidR="00017113" w:rsidRPr="00AC1D66" w:rsidRDefault="00017113" w:rsidP="006E263A">
            <w:pPr>
              <w:pStyle w:val="NoSpacing"/>
              <w:rPr>
                <w:rFonts w:ascii="Book Antiqua" w:hAnsi="Book Antiqua"/>
              </w:rPr>
            </w:pPr>
            <w:r w:rsidRPr="00AC1D66">
              <w:rPr>
                <w:rFonts w:ascii="Book Antiqua" w:hAnsi="Book Antiqua"/>
              </w:rPr>
              <w:t>Firing rate significantly modified from baseline during stimulation (</w:t>
            </w:r>
            <w:r w:rsidR="00746C4E">
              <w:rPr>
                <w:rFonts w:ascii="Book Antiqua" w:hAnsi="Book Antiqua"/>
              </w:rPr>
              <w:t>gray</w:t>
            </w:r>
            <w:r w:rsidRPr="00AC1D66">
              <w:rPr>
                <w:rFonts w:ascii="Book Antiqua" w:hAnsi="Book Antiqua"/>
              </w:rPr>
              <w:t xml:space="preserve"> symbols)</w:t>
            </w:r>
          </w:p>
        </w:tc>
        <w:tc>
          <w:tcPr>
            <w:tcW w:w="1164" w:type="dxa"/>
          </w:tcPr>
          <w:p w14:paraId="3B361FDB" w14:textId="77777777" w:rsidR="00017113" w:rsidRPr="00AC1D66" w:rsidRDefault="00017113" w:rsidP="006E263A">
            <w:pPr>
              <w:pStyle w:val="NoSpacing"/>
              <w:rPr>
                <w:rFonts w:ascii="Book Antiqua" w:hAnsi="Book Antiqua"/>
              </w:rPr>
            </w:pPr>
            <w:r w:rsidRPr="00AC1D66">
              <w:rPr>
                <w:rFonts w:ascii="Book Antiqua" w:hAnsi="Book Antiqua"/>
              </w:rPr>
              <w:t>n = 24 neurons</w:t>
            </w:r>
          </w:p>
          <w:p w14:paraId="2670DDD7" w14:textId="77777777" w:rsidR="00017113" w:rsidRPr="00AC1D66" w:rsidRDefault="00017113" w:rsidP="006E263A">
            <w:pPr>
              <w:pStyle w:val="NoSpacing"/>
              <w:rPr>
                <w:rFonts w:ascii="Book Antiqua" w:hAnsi="Book Antiqua"/>
              </w:rPr>
            </w:pPr>
            <w:r w:rsidRPr="00AC1D66">
              <w:rPr>
                <w:rFonts w:ascii="Book Antiqua" w:hAnsi="Book Antiqua"/>
              </w:rPr>
              <w:t>N = 6 mice</w:t>
            </w:r>
          </w:p>
        </w:tc>
        <w:tc>
          <w:tcPr>
            <w:tcW w:w="5581" w:type="dxa"/>
          </w:tcPr>
          <w:p w14:paraId="52FB4D4F" w14:textId="77777777" w:rsidR="00017113" w:rsidRPr="00AC1D66" w:rsidRDefault="00017113" w:rsidP="006E263A">
            <w:pPr>
              <w:pStyle w:val="NoSpacing"/>
              <w:rPr>
                <w:rFonts w:ascii="Book Antiqua" w:hAnsi="Book Antiqua"/>
              </w:rPr>
            </w:pPr>
            <w:r w:rsidRPr="00AC1D66">
              <w:rPr>
                <w:rFonts w:ascii="Book Antiqua" w:hAnsi="Book Antiqua"/>
              </w:rPr>
              <w:t>Student’s t-test; 2 tailed, paired</w:t>
            </w:r>
          </w:p>
          <w:p w14:paraId="0DD19F20" w14:textId="77777777" w:rsidR="00017113" w:rsidRPr="00AC1D66" w:rsidRDefault="00017113" w:rsidP="006E263A">
            <w:pPr>
              <w:pStyle w:val="NoSpacing"/>
              <w:rPr>
                <w:rFonts w:ascii="Book Antiqua" w:hAnsi="Book Antiqua"/>
              </w:rPr>
            </w:pPr>
          </w:p>
          <w:p w14:paraId="3DD256C8" w14:textId="77777777" w:rsidR="00017113" w:rsidRPr="00AC1D66" w:rsidRDefault="00017113" w:rsidP="006E263A">
            <w:pPr>
              <w:pStyle w:val="NoSpacing"/>
              <w:rPr>
                <w:rFonts w:ascii="Book Antiqua" w:hAnsi="Book Antiqua"/>
              </w:rPr>
            </w:pPr>
            <w:r w:rsidRPr="00AC1D66">
              <w:rPr>
                <w:rFonts w:ascii="Book Antiqua" w:hAnsi="Book Antiqua"/>
              </w:rPr>
              <w:t>19 neurons, p &lt; 0.05</w:t>
            </w:r>
          </w:p>
          <w:p w14:paraId="49580D6C" w14:textId="77777777" w:rsidR="00017113" w:rsidRPr="00AC1D66" w:rsidRDefault="00017113" w:rsidP="006E263A">
            <w:pPr>
              <w:pStyle w:val="NoSpacing"/>
              <w:rPr>
                <w:rFonts w:ascii="Book Antiqua" w:hAnsi="Book Antiqua"/>
              </w:rPr>
            </w:pPr>
            <w:r w:rsidRPr="00AC1D66">
              <w:rPr>
                <w:rFonts w:ascii="Book Antiqua" w:hAnsi="Book Antiqua"/>
              </w:rPr>
              <w:t>4 Lhx6 neurons, p &gt; 0.05</w:t>
            </w:r>
          </w:p>
          <w:p w14:paraId="5207CF1C" w14:textId="77777777" w:rsidR="00017113" w:rsidRPr="00AC1D66" w:rsidRDefault="00017113" w:rsidP="006E263A">
            <w:pPr>
              <w:pStyle w:val="NoSpacing"/>
              <w:rPr>
                <w:rFonts w:ascii="Book Antiqua" w:hAnsi="Book Antiqua"/>
              </w:rPr>
            </w:pPr>
            <w:r w:rsidRPr="00AC1D66">
              <w:rPr>
                <w:rFonts w:ascii="Book Antiqua" w:hAnsi="Book Antiqua"/>
              </w:rPr>
              <w:t>1 PV neuron, p &gt; 0.05</w:t>
            </w:r>
          </w:p>
        </w:tc>
      </w:tr>
      <w:tr w:rsidR="00017113" w:rsidRPr="006A2314" w14:paraId="656DEB10" w14:textId="77777777" w:rsidTr="00105C6A">
        <w:tc>
          <w:tcPr>
            <w:tcW w:w="985" w:type="dxa"/>
          </w:tcPr>
          <w:p w14:paraId="173CEDC5" w14:textId="77777777" w:rsidR="00017113" w:rsidRPr="00AC1D66" w:rsidRDefault="00017113" w:rsidP="006E263A">
            <w:pPr>
              <w:pStyle w:val="NoSpacing"/>
              <w:rPr>
                <w:rFonts w:ascii="Book Antiqua" w:hAnsi="Book Antiqua"/>
              </w:rPr>
            </w:pPr>
            <w:r w:rsidRPr="00AC1D66">
              <w:rPr>
                <w:rFonts w:ascii="Book Antiqua" w:hAnsi="Book Antiqua"/>
              </w:rPr>
              <w:t>1C</w:t>
            </w:r>
          </w:p>
        </w:tc>
        <w:tc>
          <w:tcPr>
            <w:tcW w:w="1620" w:type="dxa"/>
          </w:tcPr>
          <w:p w14:paraId="177A6141" w14:textId="77777777" w:rsidR="00017113" w:rsidRPr="00AC1D66" w:rsidRDefault="00017113" w:rsidP="006E263A">
            <w:pPr>
              <w:pStyle w:val="NoSpacing"/>
              <w:rPr>
                <w:rFonts w:ascii="Book Antiqua" w:hAnsi="Book Antiqua"/>
              </w:rPr>
            </w:pPr>
            <w:r w:rsidRPr="00AC1D66">
              <w:rPr>
                <w:rFonts w:ascii="Book Antiqua" w:hAnsi="Book Antiqua"/>
              </w:rPr>
              <w:t>PV-GPe vs Lhx6-GPe modulation factors</w:t>
            </w:r>
          </w:p>
        </w:tc>
        <w:tc>
          <w:tcPr>
            <w:tcW w:w="1164" w:type="dxa"/>
          </w:tcPr>
          <w:p w14:paraId="4CF1C76A" w14:textId="77777777" w:rsidR="00017113" w:rsidRPr="00AC1D66" w:rsidRDefault="00017113" w:rsidP="006E263A">
            <w:pPr>
              <w:pStyle w:val="NoSpacing"/>
              <w:rPr>
                <w:rFonts w:ascii="Book Antiqua" w:hAnsi="Book Antiqua"/>
              </w:rPr>
            </w:pPr>
            <w:r w:rsidRPr="00AC1D66">
              <w:rPr>
                <w:rFonts w:ascii="Book Antiqua" w:hAnsi="Book Antiqua"/>
              </w:rPr>
              <w:t>n = 12 neuron pairs</w:t>
            </w:r>
          </w:p>
          <w:p w14:paraId="727C0E50" w14:textId="77777777" w:rsidR="00017113" w:rsidRPr="00AC1D66" w:rsidRDefault="00017113" w:rsidP="006E263A">
            <w:pPr>
              <w:pStyle w:val="NoSpacing"/>
              <w:rPr>
                <w:rFonts w:ascii="Book Antiqua" w:hAnsi="Book Antiqua"/>
              </w:rPr>
            </w:pPr>
            <w:r w:rsidRPr="00AC1D66">
              <w:rPr>
                <w:rFonts w:ascii="Book Antiqua" w:hAnsi="Book Antiqua"/>
              </w:rPr>
              <w:t>N = 6 mice</w:t>
            </w:r>
          </w:p>
        </w:tc>
        <w:tc>
          <w:tcPr>
            <w:tcW w:w="5581" w:type="dxa"/>
          </w:tcPr>
          <w:p w14:paraId="1C3E06FB" w14:textId="7738459A" w:rsidR="00017113" w:rsidRPr="00AC1D66" w:rsidRDefault="00105C6A" w:rsidP="006E263A">
            <w:pPr>
              <w:pStyle w:val="NoSpacing"/>
              <w:rPr>
                <w:rFonts w:ascii="Book Antiqua" w:hAnsi="Book Antiqua"/>
              </w:rPr>
            </w:pPr>
            <w:r>
              <w:rPr>
                <w:rFonts w:ascii="Book Antiqua" w:hAnsi="Book Antiqua"/>
              </w:rPr>
              <w:t>Mann Whitney U (Wilcoxon Ranked Sum)</w:t>
            </w:r>
          </w:p>
          <w:p w14:paraId="129E7EAA" w14:textId="77777777" w:rsidR="00017113" w:rsidRPr="00AC1D66" w:rsidRDefault="00017113" w:rsidP="006E263A">
            <w:pPr>
              <w:pStyle w:val="NoSpacing"/>
              <w:rPr>
                <w:rFonts w:ascii="Book Antiqua" w:hAnsi="Book Antiqua"/>
              </w:rPr>
            </w:pPr>
            <w:r w:rsidRPr="00AC1D66">
              <w:rPr>
                <w:rFonts w:ascii="Book Antiqua" w:hAnsi="Book Antiqua"/>
              </w:rPr>
              <w:t>p = 0.29</w:t>
            </w:r>
          </w:p>
        </w:tc>
      </w:tr>
      <w:tr w:rsidR="00017113" w:rsidRPr="006A2314" w14:paraId="3800126C" w14:textId="77777777" w:rsidTr="00105C6A">
        <w:tc>
          <w:tcPr>
            <w:tcW w:w="985" w:type="dxa"/>
          </w:tcPr>
          <w:p w14:paraId="44DFC491" w14:textId="77777777" w:rsidR="00017113" w:rsidRPr="00AC1D66" w:rsidRDefault="00017113" w:rsidP="006E263A">
            <w:pPr>
              <w:pStyle w:val="NoSpacing"/>
              <w:rPr>
                <w:rFonts w:ascii="Book Antiqua" w:hAnsi="Book Antiqua"/>
              </w:rPr>
            </w:pPr>
            <w:r w:rsidRPr="00AC1D66">
              <w:rPr>
                <w:rFonts w:ascii="Book Antiqua" w:hAnsi="Book Antiqua"/>
              </w:rPr>
              <w:t>1D</w:t>
            </w:r>
          </w:p>
        </w:tc>
        <w:tc>
          <w:tcPr>
            <w:tcW w:w="1620" w:type="dxa"/>
          </w:tcPr>
          <w:p w14:paraId="5784BCE6" w14:textId="77777777" w:rsidR="00017113" w:rsidRPr="00AC1D66" w:rsidRDefault="00017113" w:rsidP="006E263A">
            <w:pPr>
              <w:pStyle w:val="NoSpacing"/>
              <w:rPr>
                <w:rFonts w:ascii="Book Antiqua" w:hAnsi="Book Antiqua"/>
              </w:rPr>
            </w:pPr>
            <w:r w:rsidRPr="00AC1D66">
              <w:rPr>
                <w:rFonts w:ascii="Book Antiqua" w:hAnsi="Book Antiqua"/>
              </w:rPr>
              <w:t>comparing PV-GPe and Lh6-GPe I/E ratios across stimulation intensities</w:t>
            </w:r>
          </w:p>
        </w:tc>
        <w:tc>
          <w:tcPr>
            <w:tcW w:w="1164" w:type="dxa"/>
          </w:tcPr>
          <w:p w14:paraId="1A4FB5AC" w14:textId="77777777" w:rsidR="00017113" w:rsidRPr="00AC1D66" w:rsidRDefault="00017113" w:rsidP="006E263A">
            <w:pPr>
              <w:pStyle w:val="NoSpacing"/>
              <w:rPr>
                <w:rFonts w:ascii="Book Antiqua" w:hAnsi="Book Antiqua"/>
              </w:rPr>
            </w:pPr>
            <w:r w:rsidRPr="00AC1D66">
              <w:rPr>
                <w:rFonts w:ascii="Book Antiqua" w:hAnsi="Book Antiqua"/>
              </w:rPr>
              <w:t>n = 15 neuron pairs</w:t>
            </w:r>
          </w:p>
          <w:p w14:paraId="7EF95375" w14:textId="77777777" w:rsidR="00017113" w:rsidRPr="00AC1D66" w:rsidRDefault="00017113" w:rsidP="006E263A">
            <w:pPr>
              <w:pStyle w:val="NoSpacing"/>
              <w:rPr>
                <w:rFonts w:ascii="Book Antiqua" w:hAnsi="Book Antiqua"/>
              </w:rPr>
            </w:pPr>
            <w:r w:rsidRPr="00AC1D66">
              <w:rPr>
                <w:rFonts w:ascii="Book Antiqua" w:hAnsi="Book Antiqua"/>
              </w:rPr>
              <w:t>N = 5 mice</w:t>
            </w:r>
          </w:p>
        </w:tc>
        <w:tc>
          <w:tcPr>
            <w:tcW w:w="5581" w:type="dxa"/>
          </w:tcPr>
          <w:p w14:paraId="3E03B6C0" w14:textId="77777777" w:rsidR="00017113" w:rsidRPr="00AC1D66" w:rsidRDefault="00017113" w:rsidP="006E263A">
            <w:pPr>
              <w:pStyle w:val="NoSpacing"/>
              <w:rPr>
                <w:rFonts w:ascii="Book Antiqua" w:hAnsi="Book Antiqua"/>
              </w:rPr>
            </w:pPr>
            <w:r w:rsidRPr="00AC1D66">
              <w:rPr>
                <w:rFonts w:ascii="Book Antiqua" w:hAnsi="Book Antiqua"/>
              </w:rPr>
              <w:t>Kruskal Wallis across all stimulation intensities:</w:t>
            </w:r>
          </w:p>
          <w:p w14:paraId="2F86B858" w14:textId="77777777" w:rsidR="00017113" w:rsidRPr="00AC1D66" w:rsidRDefault="00017113" w:rsidP="006E263A">
            <w:pPr>
              <w:pStyle w:val="NoSpacing"/>
              <w:rPr>
                <w:rFonts w:ascii="Book Antiqua" w:hAnsi="Book Antiqua"/>
                <w:lang w:val="en"/>
              </w:rPr>
            </w:pPr>
            <w:r w:rsidRPr="00AC1D66">
              <w:rPr>
                <w:rFonts w:ascii="Book Antiqua" w:hAnsi="Book Antiqua"/>
                <w:lang w:val="en"/>
              </w:rPr>
              <w:t>KW, χ</w:t>
            </w:r>
            <w:r w:rsidRPr="00AC1D66">
              <w:rPr>
                <w:rFonts w:ascii="Book Antiqua" w:hAnsi="Book Antiqua"/>
                <w:vertAlign w:val="superscript"/>
                <w:lang w:val="en"/>
              </w:rPr>
              <w:t>2</w:t>
            </w:r>
            <w:r w:rsidRPr="00AC1D66">
              <w:rPr>
                <w:rFonts w:ascii="Book Antiqua" w:hAnsi="Book Antiqua"/>
                <w:lang w:val="en"/>
              </w:rPr>
              <w:t>(7) = 57.4, p &lt; 0.00001</w:t>
            </w:r>
          </w:p>
          <w:p w14:paraId="5E5AE494" w14:textId="77777777" w:rsidR="00017113" w:rsidRPr="00AC1D66" w:rsidRDefault="00017113" w:rsidP="006E263A">
            <w:pPr>
              <w:pStyle w:val="NoSpacing"/>
              <w:rPr>
                <w:rFonts w:ascii="Book Antiqua" w:hAnsi="Book Antiqua"/>
              </w:rPr>
            </w:pPr>
            <w:r w:rsidRPr="00AC1D66">
              <w:rPr>
                <w:rFonts w:ascii="Book Antiqua" w:hAnsi="Book Antiqua"/>
              </w:rPr>
              <w:t>Total N =215</w:t>
            </w:r>
          </w:p>
          <w:p w14:paraId="5FFFEF16" w14:textId="77777777" w:rsidR="00017113" w:rsidRPr="00AC1D66" w:rsidRDefault="00017113" w:rsidP="006E263A">
            <w:pPr>
              <w:pStyle w:val="NoSpacing"/>
              <w:rPr>
                <w:rFonts w:ascii="Book Antiqua" w:hAnsi="Book Antiqua"/>
              </w:rPr>
            </w:pPr>
            <w:r w:rsidRPr="00AC1D66">
              <w:rPr>
                <w:rFonts w:ascii="Book Antiqua" w:hAnsi="Book Antiqua"/>
              </w:rPr>
              <w:t>Test Statistic = 57.380</w:t>
            </w:r>
          </w:p>
          <w:p w14:paraId="7883F95A" w14:textId="77777777" w:rsidR="00017113" w:rsidRPr="00AC1D66" w:rsidRDefault="00017113" w:rsidP="006E263A">
            <w:pPr>
              <w:pStyle w:val="NoSpacing"/>
              <w:rPr>
                <w:rFonts w:ascii="Book Antiqua" w:hAnsi="Book Antiqua"/>
              </w:rPr>
            </w:pPr>
            <w:r w:rsidRPr="00AC1D66">
              <w:rPr>
                <w:rFonts w:ascii="Book Antiqua" w:hAnsi="Book Antiqua"/>
              </w:rPr>
              <w:t>Degree Of Freedom = 1</w:t>
            </w:r>
          </w:p>
          <w:p w14:paraId="7A01F424" w14:textId="77777777" w:rsidR="00017113" w:rsidRPr="00AC1D66" w:rsidRDefault="00017113" w:rsidP="006E263A">
            <w:pPr>
              <w:pStyle w:val="NoSpacing"/>
              <w:rPr>
                <w:rFonts w:ascii="Book Antiqua" w:hAnsi="Book Antiqua"/>
              </w:rPr>
            </w:pPr>
            <w:r w:rsidRPr="00AC1D66">
              <w:rPr>
                <w:rFonts w:ascii="Book Antiqua" w:hAnsi="Book Antiqua"/>
              </w:rPr>
              <w:t>Asymptotic Sig. (2-sided test) = 0</w:t>
            </w:r>
          </w:p>
        </w:tc>
      </w:tr>
      <w:tr w:rsidR="00017113" w:rsidRPr="006A2314" w14:paraId="538AC1DD" w14:textId="77777777" w:rsidTr="00105C6A">
        <w:tc>
          <w:tcPr>
            <w:tcW w:w="985" w:type="dxa"/>
          </w:tcPr>
          <w:p w14:paraId="75CF911F" w14:textId="77777777" w:rsidR="00017113" w:rsidRPr="00AC1D66" w:rsidRDefault="00017113" w:rsidP="006E263A">
            <w:pPr>
              <w:pStyle w:val="NoSpacing"/>
              <w:rPr>
                <w:rFonts w:ascii="Book Antiqua" w:hAnsi="Book Antiqua"/>
              </w:rPr>
            </w:pPr>
            <w:r w:rsidRPr="00AC1D66">
              <w:rPr>
                <w:rFonts w:ascii="Book Antiqua" w:hAnsi="Book Antiqua"/>
              </w:rPr>
              <w:t>1D</w:t>
            </w:r>
          </w:p>
        </w:tc>
        <w:tc>
          <w:tcPr>
            <w:tcW w:w="1620" w:type="dxa"/>
          </w:tcPr>
          <w:p w14:paraId="36FF54F0" w14:textId="77777777" w:rsidR="00017113" w:rsidRPr="00AC1D66" w:rsidRDefault="00017113" w:rsidP="006E263A">
            <w:pPr>
              <w:pStyle w:val="NoSpacing"/>
              <w:rPr>
                <w:rFonts w:ascii="Book Antiqua" w:hAnsi="Book Antiqua"/>
              </w:rPr>
            </w:pPr>
            <w:r w:rsidRPr="00AC1D66">
              <w:rPr>
                <w:rFonts w:ascii="Book Antiqua" w:hAnsi="Book Antiqua"/>
              </w:rPr>
              <w:t>I/E ratio comparison at each intensity</w:t>
            </w:r>
          </w:p>
        </w:tc>
        <w:tc>
          <w:tcPr>
            <w:tcW w:w="1164" w:type="dxa"/>
          </w:tcPr>
          <w:p w14:paraId="7C6A4CA2" w14:textId="77777777" w:rsidR="00017113" w:rsidRPr="00AC1D66" w:rsidRDefault="00017113" w:rsidP="006E263A">
            <w:pPr>
              <w:pStyle w:val="NoSpacing"/>
              <w:rPr>
                <w:rFonts w:ascii="Book Antiqua" w:hAnsi="Book Antiqua"/>
              </w:rPr>
            </w:pPr>
            <w:r w:rsidRPr="00AC1D66">
              <w:rPr>
                <w:rFonts w:ascii="Book Antiqua" w:hAnsi="Book Antiqua"/>
              </w:rPr>
              <w:t>n = 15 neuron pairs</w:t>
            </w:r>
          </w:p>
          <w:p w14:paraId="150ACDB4" w14:textId="77777777" w:rsidR="00017113" w:rsidRPr="00AC1D66" w:rsidRDefault="00017113" w:rsidP="006E263A">
            <w:pPr>
              <w:pStyle w:val="NoSpacing"/>
              <w:rPr>
                <w:rFonts w:ascii="Book Antiqua" w:hAnsi="Book Antiqua"/>
              </w:rPr>
            </w:pPr>
            <w:r w:rsidRPr="00AC1D66">
              <w:rPr>
                <w:rFonts w:ascii="Book Antiqua" w:hAnsi="Book Antiqua"/>
              </w:rPr>
              <w:t>N = 5 mice</w:t>
            </w:r>
          </w:p>
        </w:tc>
        <w:tc>
          <w:tcPr>
            <w:tcW w:w="5581" w:type="dxa"/>
          </w:tcPr>
          <w:p w14:paraId="5A8226C4" w14:textId="77777777" w:rsidR="00017113" w:rsidRPr="00AC1D66" w:rsidRDefault="00017113" w:rsidP="006E263A">
            <w:pPr>
              <w:pStyle w:val="NoSpacing"/>
              <w:rPr>
                <w:rFonts w:ascii="Book Antiqua" w:hAnsi="Book Antiqua"/>
              </w:rPr>
            </w:pPr>
            <w:r w:rsidRPr="00AC1D66">
              <w:rPr>
                <w:rFonts w:ascii="Book Antiqua" w:hAnsi="Book Antiqua"/>
              </w:rPr>
              <w:t>Post-hoc pairwise Mann Whitney U; Bonferroni correction</w:t>
            </w:r>
          </w:p>
          <w:p w14:paraId="4E1605C5" w14:textId="77777777" w:rsidR="00017113" w:rsidRPr="00AC1D66" w:rsidRDefault="00017113" w:rsidP="006E263A">
            <w:pPr>
              <w:pStyle w:val="NoSpacing"/>
              <w:rPr>
                <w:rFonts w:ascii="Book Antiqua" w:hAnsi="Book Antiqua"/>
              </w:rPr>
            </w:pPr>
          </w:p>
          <w:tbl>
            <w:tblPr>
              <w:tblW w:w="2415" w:type="dxa"/>
              <w:tblLayout w:type="fixed"/>
              <w:tblLook w:val="04A0" w:firstRow="1" w:lastRow="0" w:firstColumn="1" w:lastColumn="0" w:noHBand="0" w:noVBand="1"/>
            </w:tblPr>
            <w:tblGrid>
              <w:gridCol w:w="1155"/>
              <w:gridCol w:w="1260"/>
            </w:tblGrid>
            <w:tr w:rsidR="00017113" w:rsidRPr="006A2314" w14:paraId="2C1BA35F" w14:textId="77777777" w:rsidTr="00105C6A">
              <w:trPr>
                <w:trHeight w:val="288"/>
              </w:trPr>
              <w:tc>
                <w:tcPr>
                  <w:tcW w:w="1155" w:type="dxa"/>
                  <w:tcBorders>
                    <w:top w:val="nil"/>
                    <w:left w:val="nil"/>
                    <w:bottom w:val="nil"/>
                    <w:right w:val="nil"/>
                  </w:tcBorders>
                  <w:shd w:val="clear" w:color="auto" w:fill="auto"/>
                  <w:noWrap/>
                  <w:vAlign w:val="bottom"/>
                  <w:hideMark/>
                </w:tcPr>
                <w:p w14:paraId="3DE824DE" w14:textId="77777777" w:rsidR="00017113" w:rsidRPr="00AC1D66" w:rsidRDefault="00017113" w:rsidP="006E263A">
                  <w:pPr>
                    <w:rPr>
                      <w:rFonts w:ascii="Book Antiqua" w:hAnsi="Book Antiqua"/>
                      <w:color w:val="000000"/>
                    </w:rPr>
                  </w:pPr>
                  <w:r w:rsidRPr="00AC1D66">
                    <w:rPr>
                      <w:rFonts w:ascii="Book Antiqua" w:hAnsi="Book Antiqua"/>
                      <w:color w:val="000000"/>
                    </w:rPr>
                    <w:t>Intensity</w:t>
                  </w:r>
                </w:p>
              </w:tc>
              <w:tc>
                <w:tcPr>
                  <w:tcW w:w="1260" w:type="dxa"/>
                  <w:tcBorders>
                    <w:top w:val="nil"/>
                    <w:left w:val="nil"/>
                    <w:bottom w:val="nil"/>
                    <w:right w:val="nil"/>
                  </w:tcBorders>
                  <w:shd w:val="clear" w:color="auto" w:fill="auto"/>
                  <w:noWrap/>
                  <w:vAlign w:val="bottom"/>
                  <w:hideMark/>
                </w:tcPr>
                <w:p w14:paraId="0DDB2B5F" w14:textId="77777777" w:rsidR="00017113" w:rsidRPr="00AC1D66" w:rsidRDefault="00017113" w:rsidP="006E263A">
                  <w:pPr>
                    <w:rPr>
                      <w:rFonts w:ascii="Book Antiqua" w:hAnsi="Book Antiqua"/>
                      <w:color w:val="000000"/>
                    </w:rPr>
                  </w:pPr>
                  <w:r w:rsidRPr="00AC1D66">
                    <w:rPr>
                      <w:rFonts w:ascii="Book Antiqua" w:hAnsi="Book Antiqua"/>
                      <w:color w:val="000000"/>
                    </w:rPr>
                    <w:t>p-value</w:t>
                  </w:r>
                </w:p>
              </w:tc>
            </w:tr>
            <w:tr w:rsidR="00017113" w:rsidRPr="006A2314" w14:paraId="7208E5B1" w14:textId="77777777" w:rsidTr="00105C6A">
              <w:trPr>
                <w:trHeight w:val="288"/>
              </w:trPr>
              <w:tc>
                <w:tcPr>
                  <w:tcW w:w="1155" w:type="dxa"/>
                  <w:tcBorders>
                    <w:top w:val="nil"/>
                    <w:left w:val="nil"/>
                    <w:bottom w:val="nil"/>
                    <w:right w:val="nil"/>
                  </w:tcBorders>
                  <w:shd w:val="clear" w:color="auto" w:fill="auto"/>
                  <w:noWrap/>
                  <w:vAlign w:val="bottom"/>
                  <w:hideMark/>
                </w:tcPr>
                <w:p w14:paraId="3B572E68"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0.1</w:t>
                  </w:r>
                </w:p>
              </w:tc>
              <w:tc>
                <w:tcPr>
                  <w:tcW w:w="1260" w:type="dxa"/>
                  <w:tcBorders>
                    <w:top w:val="nil"/>
                    <w:left w:val="nil"/>
                    <w:bottom w:val="nil"/>
                    <w:right w:val="nil"/>
                  </w:tcBorders>
                  <w:shd w:val="clear" w:color="auto" w:fill="auto"/>
                  <w:noWrap/>
                  <w:vAlign w:val="bottom"/>
                  <w:hideMark/>
                </w:tcPr>
                <w:p w14:paraId="1A9C1CC8"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0.509219</w:t>
                  </w:r>
                </w:p>
              </w:tc>
            </w:tr>
            <w:tr w:rsidR="00017113" w:rsidRPr="006A2314" w14:paraId="0A3198D7" w14:textId="77777777" w:rsidTr="00105C6A">
              <w:trPr>
                <w:trHeight w:val="288"/>
              </w:trPr>
              <w:tc>
                <w:tcPr>
                  <w:tcW w:w="1155" w:type="dxa"/>
                  <w:tcBorders>
                    <w:top w:val="nil"/>
                    <w:left w:val="nil"/>
                    <w:bottom w:val="nil"/>
                    <w:right w:val="nil"/>
                  </w:tcBorders>
                  <w:shd w:val="clear" w:color="auto" w:fill="auto"/>
                  <w:noWrap/>
                  <w:vAlign w:val="bottom"/>
                  <w:hideMark/>
                </w:tcPr>
                <w:p w14:paraId="5A60AA9D"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0.25</w:t>
                  </w:r>
                </w:p>
              </w:tc>
              <w:tc>
                <w:tcPr>
                  <w:tcW w:w="1260" w:type="dxa"/>
                  <w:tcBorders>
                    <w:top w:val="nil"/>
                    <w:left w:val="nil"/>
                    <w:bottom w:val="nil"/>
                    <w:right w:val="nil"/>
                  </w:tcBorders>
                  <w:shd w:val="clear" w:color="auto" w:fill="auto"/>
                  <w:noWrap/>
                  <w:vAlign w:val="bottom"/>
                  <w:hideMark/>
                </w:tcPr>
                <w:p w14:paraId="497E37DB"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0.094221</w:t>
                  </w:r>
                </w:p>
              </w:tc>
            </w:tr>
            <w:tr w:rsidR="00017113" w:rsidRPr="006A2314" w14:paraId="6C4276E4" w14:textId="77777777" w:rsidTr="00105C6A">
              <w:trPr>
                <w:trHeight w:val="288"/>
              </w:trPr>
              <w:tc>
                <w:tcPr>
                  <w:tcW w:w="1155" w:type="dxa"/>
                  <w:tcBorders>
                    <w:top w:val="nil"/>
                    <w:left w:val="nil"/>
                    <w:bottom w:val="nil"/>
                    <w:right w:val="nil"/>
                  </w:tcBorders>
                  <w:shd w:val="clear" w:color="auto" w:fill="auto"/>
                  <w:noWrap/>
                  <w:vAlign w:val="bottom"/>
                  <w:hideMark/>
                </w:tcPr>
                <w:p w14:paraId="2BC12023"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0.5</w:t>
                  </w:r>
                </w:p>
              </w:tc>
              <w:tc>
                <w:tcPr>
                  <w:tcW w:w="1260" w:type="dxa"/>
                  <w:tcBorders>
                    <w:top w:val="nil"/>
                    <w:left w:val="nil"/>
                    <w:bottom w:val="nil"/>
                    <w:right w:val="nil"/>
                  </w:tcBorders>
                  <w:shd w:val="clear" w:color="auto" w:fill="auto"/>
                  <w:noWrap/>
                  <w:vAlign w:val="bottom"/>
                  <w:hideMark/>
                </w:tcPr>
                <w:p w14:paraId="2AFAA2C0"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0.013703</w:t>
                  </w:r>
                </w:p>
              </w:tc>
            </w:tr>
            <w:tr w:rsidR="00017113" w:rsidRPr="006A2314" w14:paraId="37370BFE" w14:textId="77777777" w:rsidTr="00105C6A">
              <w:trPr>
                <w:trHeight w:val="288"/>
              </w:trPr>
              <w:tc>
                <w:tcPr>
                  <w:tcW w:w="1155" w:type="dxa"/>
                  <w:tcBorders>
                    <w:top w:val="nil"/>
                    <w:left w:val="nil"/>
                    <w:bottom w:val="nil"/>
                    <w:right w:val="nil"/>
                  </w:tcBorders>
                  <w:shd w:val="clear" w:color="auto" w:fill="auto"/>
                  <w:noWrap/>
                  <w:vAlign w:val="bottom"/>
                  <w:hideMark/>
                </w:tcPr>
                <w:p w14:paraId="4CD7EC2F"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1</w:t>
                  </w:r>
                </w:p>
              </w:tc>
              <w:tc>
                <w:tcPr>
                  <w:tcW w:w="1260" w:type="dxa"/>
                  <w:tcBorders>
                    <w:top w:val="nil"/>
                    <w:left w:val="nil"/>
                    <w:bottom w:val="nil"/>
                    <w:right w:val="nil"/>
                  </w:tcBorders>
                  <w:shd w:val="clear" w:color="auto" w:fill="auto"/>
                  <w:noWrap/>
                  <w:vAlign w:val="bottom"/>
                  <w:hideMark/>
                </w:tcPr>
                <w:p w14:paraId="128C9B86"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0.00003</w:t>
                  </w:r>
                </w:p>
              </w:tc>
            </w:tr>
            <w:tr w:rsidR="00017113" w:rsidRPr="006A2314" w14:paraId="7EE5412A" w14:textId="77777777" w:rsidTr="00105C6A">
              <w:trPr>
                <w:trHeight w:val="288"/>
              </w:trPr>
              <w:tc>
                <w:tcPr>
                  <w:tcW w:w="1155" w:type="dxa"/>
                  <w:tcBorders>
                    <w:top w:val="nil"/>
                    <w:left w:val="nil"/>
                    <w:bottom w:val="nil"/>
                    <w:right w:val="nil"/>
                  </w:tcBorders>
                  <w:shd w:val="clear" w:color="auto" w:fill="auto"/>
                  <w:noWrap/>
                  <w:vAlign w:val="bottom"/>
                  <w:hideMark/>
                </w:tcPr>
                <w:p w14:paraId="55D3DE79"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2</w:t>
                  </w:r>
                </w:p>
              </w:tc>
              <w:tc>
                <w:tcPr>
                  <w:tcW w:w="1260" w:type="dxa"/>
                  <w:tcBorders>
                    <w:top w:val="nil"/>
                    <w:left w:val="nil"/>
                    <w:bottom w:val="nil"/>
                    <w:right w:val="nil"/>
                  </w:tcBorders>
                  <w:shd w:val="clear" w:color="auto" w:fill="auto"/>
                  <w:noWrap/>
                  <w:vAlign w:val="bottom"/>
                  <w:hideMark/>
                </w:tcPr>
                <w:p w14:paraId="3C0AA192"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0.000765</w:t>
                  </w:r>
                </w:p>
              </w:tc>
            </w:tr>
            <w:tr w:rsidR="00017113" w:rsidRPr="006A2314" w14:paraId="17BEB3E2" w14:textId="77777777" w:rsidTr="00105C6A">
              <w:trPr>
                <w:trHeight w:val="288"/>
              </w:trPr>
              <w:tc>
                <w:tcPr>
                  <w:tcW w:w="1155" w:type="dxa"/>
                  <w:tcBorders>
                    <w:top w:val="nil"/>
                    <w:left w:val="nil"/>
                    <w:bottom w:val="nil"/>
                    <w:right w:val="nil"/>
                  </w:tcBorders>
                  <w:shd w:val="clear" w:color="auto" w:fill="auto"/>
                  <w:noWrap/>
                  <w:vAlign w:val="bottom"/>
                  <w:hideMark/>
                </w:tcPr>
                <w:p w14:paraId="3C01F460"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3</w:t>
                  </w:r>
                </w:p>
              </w:tc>
              <w:tc>
                <w:tcPr>
                  <w:tcW w:w="1260" w:type="dxa"/>
                  <w:tcBorders>
                    <w:top w:val="nil"/>
                    <w:left w:val="nil"/>
                    <w:bottom w:val="nil"/>
                    <w:right w:val="nil"/>
                  </w:tcBorders>
                  <w:shd w:val="clear" w:color="auto" w:fill="auto"/>
                  <w:noWrap/>
                  <w:vAlign w:val="bottom"/>
                  <w:hideMark/>
                </w:tcPr>
                <w:p w14:paraId="3208D421"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0.000421</w:t>
                  </w:r>
                </w:p>
              </w:tc>
            </w:tr>
            <w:tr w:rsidR="00017113" w:rsidRPr="006A2314" w14:paraId="4CD00F1C" w14:textId="77777777" w:rsidTr="00105C6A">
              <w:trPr>
                <w:trHeight w:val="288"/>
              </w:trPr>
              <w:tc>
                <w:tcPr>
                  <w:tcW w:w="1155" w:type="dxa"/>
                  <w:tcBorders>
                    <w:top w:val="nil"/>
                    <w:left w:val="nil"/>
                    <w:bottom w:val="nil"/>
                    <w:right w:val="nil"/>
                  </w:tcBorders>
                  <w:shd w:val="clear" w:color="auto" w:fill="auto"/>
                  <w:noWrap/>
                  <w:vAlign w:val="bottom"/>
                  <w:hideMark/>
                </w:tcPr>
                <w:p w14:paraId="0A0799EE"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4</w:t>
                  </w:r>
                </w:p>
              </w:tc>
              <w:tc>
                <w:tcPr>
                  <w:tcW w:w="1260" w:type="dxa"/>
                  <w:tcBorders>
                    <w:top w:val="nil"/>
                    <w:left w:val="nil"/>
                    <w:bottom w:val="nil"/>
                    <w:right w:val="nil"/>
                  </w:tcBorders>
                  <w:shd w:val="clear" w:color="auto" w:fill="auto"/>
                  <w:noWrap/>
                  <w:vAlign w:val="bottom"/>
                  <w:hideMark/>
                </w:tcPr>
                <w:p w14:paraId="60A8F51C"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0.00915</w:t>
                  </w:r>
                </w:p>
              </w:tc>
            </w:tr>
            <w:tr w:rsidR="00017113" w:rsidRPr="006A2314" w14:paraId="1A399A57" w14:textId="77777777" w:rsidTr="00105C6A">
              <w:trPr>
                <w:trHeight w:val="288"/>
              </w:trPr>
              <w:tc>
                <w:tcPr>
                  <w:tcW w:w="1155" w:type="dxa"/>
                  <w:tcBorders>
                    <w:top w:val="nil"/>
                    <w:left w:val="nil"/>
                    <w:bottom w:val="nil"/>
                    <w:right w:val="nil"/>
                  </w:tcBorders>
                  <w:shd w:val="clear" w:color="auto" w:fill="auto"/>
                  <w:noWrap/>
                  <w:vAlign w:val="bottom"/>
                  <w:hideMark/>
                </w:tcPr>
                <w:p w14:paraId="64E07A23"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5</w:t>
                  </w:r>
                </w:p>
              </w:tc>
              <w:tc>
                <w:tcPr>
                  <w:tcW w:w="1260" w:type="dxa"/>
                  <w:tcBorders>
                    <w:top w:val="nil"/>
                    <w:left w:val="nil"/>
                    <w:bottom w:val="nil"/>
                    <w:right w:val="nil"/>
                  </w:tcBorders>
                  <w:shd w:val="clear" w:color="auto" w:fill="auto"/>
                  <w:noWrap/>
                  <w:vAlign w:val="bottom"/>
                  <w:hideMark/>
                </w:tcPr>
                <w:p w14:paraId="12BA902C"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0.009556</w:t>
                  </w:r>
                </w:p>
              </w:tc>
            </w:tr>
          </w:tbl>
          <w:p w14:paraId="2EE2B17B" w14:textId="77777777" w:rsidR="00017113" w:rsidRPr="00AC1D66" w:rsidRDefault="00017113" w:rsidP="006E263A">
            <w:pPr>
              <w:pStyle w:val="NoSpacing"/>
              <w:rPr>
                <w:rFonts w:ascii="Book Antiqua" w:hAnsi="Book Antiqua"/>
              </w:rPr>
            </w:pPr>
          </w:p>
          <w:p w14:paraId="49BF8629" w14:textId="77777777" w:rsidR="00017113" w:rsidRPr="00AC1D66" w:rsidRDefault="00017113" w:rsidP="006E263A">
            <w:pPr>
              <w:pStyle w:val="NoSpacing"/>
              <w:rPr>
                <w:rFonts w:ascii="Book Antiqua" w:hAnsi="Book Antiqua"/>
              </w:rPr>
            </w:pPr>
          </w:p>
        </w:tc>
      </w:tr>
      <w:tr w:rsidR="00017113" w:rsidRPr="006A2314" w14:paraId="28E2F026" w14:textId="77777777" w:rsidTr="00105C6A">
        <w:tc>
          <w:tcPr>
            <w:tcW w:w="985" w:type="dxa"/>
          </w:tcPr>
          <w:p w14:paraId="0D3C1581" w14:textId="77777777" w:rsidR="00017113" w:rsidRPr="00AC1D66" w:rsidRDefault="00017113" w:rsidP="006E263A">
            <w:pPr>
              <w:pStyle w:val="NoSpacing"/>
              <w:rPr>
                <w:rFonts w:ascii="Book Antiqua" w:hAnsi="Book Antiqua"/>
              </w:rPr>
            </w:pPr>
            <w:r w:rsidRPr="00AC1D66">
              <w:rPr>
                <w:rFonts w:ascii="Book Antiqua" w:hAnsi="Book Antiqua"/>
              </w:rPr>
              <w:t>1G</w:t>
            </w:r>
          </w:p>
        </w:tc>
        <w:tc>
          <w:tcPr>
            <w:tcW w:w="1620" w:type="dxa"/>
          </w:tcPr>
          <w:p w14:paraId="55119DA6" w14:textId="77777777" w:rsidR="00017113" w:rsidRPr="00AC1D66" w:rsidRDefault="00017113" w:rsidP="006E263A">
            <w:pPr>
              <w:pStyle w:val="NoSpacing"/>
              <w:rPr>
                <w:rFonts w:ascii="Book Antiqua" w:hAnsi="Book Antiqua"/>
              </w:rPr>
            </w:pPr>
            <w:r w:rsidRPr="00AC1D66">
              <w:rPr>
                <w:rFonts w:ascii="Book Antiqua" w:hAnsi="Book Antiqua"/>
              </w:rPr>
              <w:t xml:space="preserve">Lhx6-GPe vs PV-GPe IPSQ comparison in first second of stimulation </w:t>
            </w:r>
          </w:p>
        </w:tc>
        <w:tc>
          <w:tcPr>
            <w:tcW w:w="1164" w:type="dxa"/>
          </w:tcPr>
          <w:p w14:paraId="1FD9D474" w14:textId="77777777" w:rsidR="00017113" w:rsidRPr="00AC1D66" w:rsidRDefault="00017113" w:rsidP="006E263A">
            <w:pPr>
              <w:pStyle w:val="NoSpacing"/>
              <w:rPr>
                <w:rFonts w:ascii="Book Antiqua" w:hAnsi="Book Antiqua"/>
              </w:rPr>
            </w:pPr>
            <w:r w:rsidRPr="00AC1D66">
              <w:rPr>
                <w:rFonts w:ascii="Book Antiqua" w:hAnsi="Book Antiqua"/>
              </w:rPr>
              <w:t>n = 10 neuron pairs</w:t>
            </w:r>
          </w:p>
          <w:p w14:paraId="02B8363E" w14:textId="77777777" w:rsidR="00017113" w:rsidRPr="00AC1D66" w:rsidRDefault="00017113" w:rsidP="006E263A">
            <w:pPr>
              <w:pStyle w:val="NoSpacing"/>
              <w:rPr>
                <w:rFonts w:ascii="Book Antiqua" w:hAnsi="Book Antiqua"/>
              </w:rPr>
            </w:pPr>
            <w:r w:rsidRPr="00AC1D66">
              <w:rPr>
                <w:rFonts w:ascii="Book Antiqua" w:hAnsi="Book Antiqua"/>
              </w:rPr>
              <w:t>N = 4 mice</w:t>
            </w:r>
          </w:p>
        </w:tc>
        <w:tc>
          <w:tcPr>
            <w:tcW w:w="5581" w:type="dxa"/>
          </w:tcPr>
          <w:p w14:paraId="7005A2AA" w14:textId="77777777" w:rsidR="00017113" w:rsidRPr="00AC1D66" w:rsidRDefault="00017113" w:rsidP="006E263A">
            <w:pPr>
              <w:pStyle w:val="NoSpacing"/>
              <w:rPr>
                <w:rFonts w:ascii="Book Antiqua" w:hAnsi="Book Antiqua"/>
                <w:lang w:val="en"/>
              </w:rPr>
            </w:pPr>
            <w:r w:rsidRPr="00AC1D66">
              <w:rPr>
                <w:rFonts w:ascii="Book Antiqua" w:hAnsi="Book Antiqua"/>
                <w:lang w:val="en"/>
              </w:rPr>
              <w:t>Mann Whitney U</w:t>
            </w:r>
          </w:p>
          <w:p w14:paraId="233E522B" w14:textId="77777777" w:rsidR="00017113" w:rsidRPr="00AC1D66" w:rsidRDefault="00017113" w:rsidP="006E263A">
            <w:pPr>
              <w:pStyle w:val="NoSpacing"/>
              <w:rPr>
                <w:rFonts w:ascii="Book Antiqua" w:hAnsi="Book Antiqua"/>
              </w:rPr>
            </w:pPr>
            <w:r w:rsidRPr="00AC1D66">
              <w:rPr>
                <w:rFonts w:ascii="Book Antiqua" w:hAnsi="Book Antiqua"/>
                <w:lang w:val="en"/>
              </w:rPr>
              <w:t>p = 0.023</w:t>
            </w:r>
          </w:p>
        </w:tc>
      </w:tr>
      <w:tr w:rsidR="00017113" w:rsidRPr="006A2314" w14:paraId="397C9699" w14:textId="77777777" w:rsidTr="00105C6A">
        <w:tc>
          <w:tcPr>
            <w:tcW w:w="985" w:type="dxa"/>
          </w:tcPr>
          <w:p w14:paraId="2523A1F2" w14:textId="77777777" w:rsidR="00017113" w:rsidRPr="00AC1D66" w:rsidRDefault="00017113" w:rsidP="006E263A">
            <w:pPr>
              <w:pStyle w:val="NoSpacing"/>
              <w:rPr>
                <w:rFonts w:ascii="Book Antiqua" w:hAnsi="Book Antiqua"/>
              </w:rPr>
            </w:pPr>
            <w:r w:rsidRPr="00AC1D66">
              <w:rPr>
                <w:rFonts w:ascii="Book Antiqua" w:hAnsi="Book Antiqua"/>
              </w:rPr>
              <w:lastRenderedPageBreak/>
              <w:t>1I</w:t>
            </w:r>
          </w:p>
        </w:tc>
        <w:tc>
          <w:tcPr>
            <w:tcW w:w="1620" w:type="dxa"/>
          </w:tcPr>
          <w:p w14:paraId="630886F8" w14:textId="77777777" w:rsidR="00017113" w:rsidRPr="00AC1D66" w:rsidRDefault="00017113" w:rsidP="006E263A">
            <w:pPr>
              <w:pStyle w:val="NoSpacing"/>
              <w:rPr>
                <w:rFonts w:ascii="Book Antiqua" w:hAnsi="Book Antiqua"/>
              </w:rPr>
            </w:pPr>
            <w:r w:rsidRPr="00AC1D66">
              <w:rPr>
                <w:rFonts w:ascii="Book Antiqua" w:hAnsi="Book Antiqua"/>
              </w:rPr>
              <w:t>PV-GPe modulation factor across all time bins</w:t>
            </w:r>
          </w:p>
        </w:tc>
        <w:tc>
          <w:tcPr>
            <w:tcW w:w="1164" w:type="dxa"/>
          </w:tcPr>
          <w:p w14:paraId="592ED1ED" w14:textId="77777777" w:rsidR="00017113" w:rsidRPr="00AC1D66" w:rsidRDefault="00017113" w:rsidP="006E263A">
            <w:pPr>
              <w:pStyle w:val="NoSpacing"/>
              <w:rPr>
                <w:rFonts w:ascii="Book Antiqua" w:hAnsi="Book Antiqua"/>
              </w:rPr>
            </w:pPr>
            <w:r w:rsidRPr="00AC1D66">
              <w:rPr>
                <w:rFonts w:ascii="Book Antiqua" w:hAnsi="Book Antiqua"/>
              </w:rPr>
              <w:t>n = 14 neuron pairs</w:t>
            </w:r>
          </w:p>
          <w:p w14:paraId="74385845" w14:textId="77777777" w:rsidR="00017113" w:rsidRPr="00AC1D66" w:rsidRDefault="00017113" w:rsidP="006E263A">
            <w:pPr>
              <w:pStyle w:val="NoSpacing"/>
              <w:rPr>
                <w:rFonts w:ascii="Book Antiqua" w:hAnsi="Book Antiqua"/>
              </w:rPr>
            </w:pPr>
            <w:r w:rsidRPr="00AC1D66">
              <w:rPr>
                <w:rFonts w:ascii="Book Antiqua" w:hAnsi="Book Antiqua"/>
              </w:rPr>
              <w:t>N = 3 mice</w:t>
            </w:r>
          </w:p>
        </w:tc>
        <w:tc>
          <w:tcPr>
            <w:tcW w:w="5581" w:type="dxa"/>
          </w:tcPr>
          <w:p w14:paraId="309F53D7" w14:textId="77777777" w:rsidR="00017113" w:rsidRPr="00AC1D66" w:rsidRDefault="00017113" w:rsidP="006E263A">
            <w:pPr>
              <w:pStyle w:val="NoSpacing"/>
              <w:rPr>
                <w:rFonts w:ascii="Book Antiqua" w:hAnsi="Book Antiqua"/>
                <w:lang w:val="en"/>
              </w:rPr>
            </w:pPr>
            <w:r w:rsidRPr="00AC1D66">
              <w:rPr>
                <w:rFonts w:ascii="Book Antiqua" w:hAnsi="Book Antiqua"/>
                <w:lang w:val="en"/>
              </w:rPr>
              <w:t>Kruskal Wallis across time bins</w:t>
            </w:r>
          </w:p>
          <w:p w14:paraId="6B6033D9" w14:textId="77777777" w:rsidR="00017113" w:rsidRPr="00AC1D66" w:rsidRDefault="00017113" w:rsidP="006E263A">
            <w:pPr>
              <w:pStyle w:val="NoSpacing"/>
              <w:rPr>
                <w:rFonts w:ascii="Book Antiqua" w:hAnsi="Book Antiqua"/>
                <w:lang w:val="en"/>
              </w:rPr>
            </w:pPr>
            <w:r w:rsidRPr="00AC1D66">
              <w:rPr>
                <w:rFonts w:ascii="Book Antiqua" w:hAnsi="Book Antiqua"/>
                <w:lang w:val="en"/>
              </w:rPr>
              <w:t>KW, χ</w:t>
            </w:r>
            <w:r w:rsidRPr="00AC1D66">
              <w:rPr>
                <w:rFonts w:ascii="Book Antiqua" w:hAnsi="Book Antiqua"/>
                <w:vertAlign w:val="superscript"/>
                <w:lang w:val="en"/>
              </w:rPr>
              <w:t>2</w:t>
            </w:r>
            <w:r w:rsidRPr="00AC1D66">
              <w:rPr>
                <w:rFonts w:ascii="Book Antiqua" w:hAnsi="Book Antiqua"/>
                <w:lang w:val="en"/>
              </w:rPr>
              <w:t>(2) = 9.6, p = 0.008</w:t>
            </w:r>
          </w:p>
          <w:p w14:paraId="64B1F661" w14:textId="77777777" w:rsidR="00017113" w:rsidRPr="00AC1D66" w:rsidRDefault="00017113" w:rsidP="006E263A">
            <w:pPr>
              <w:pStyle w:val="NoSpacing"/>
              <w:rPr>
                <w:rFonts w:ascii="Book Antiqua" w:hAnsi="Book Antiqua"/>
                <w:lang w:val="en"/>
              </w:rPr>
            </w:pPr>
            <w:r w:rsidRPr="00AC1D66">
              <w:rPr>
                <w:rFonts w:ascii="Book Antiqua" w:hAnsi="Book Antiqua"/>
                <w:lang w:val="en"/>
              </w:rPr>
              <w:t>Independent-Samples Kruskal-Wallis Test Summary</w:t>
            </w:r>
          </w:p>
          <w:p w14:paraId="1A45CC78" w14:textId="77777777" w:rsidR="00017113" w:rsidRPr="00AC1D66" w:rsidRDefault="00017113" w:rsidP="006E263A">
            <w:pPr>
              <w:pStyle w:val="NoSpacing"/>
              <w:rPr>
                <w:rFonts w:ascii="Book Antiqua" w:hAnsi="Book Antiqua"/>
                <w:lang w:val="en"/>
              </w:rPr>
            </w:pPr>
            <w:r w:rsidRPr="00AC1D66">
              <w:rPr>
                <w:rFonts w:ascii="Book Antiqua" w:hAnsi="Book Antiqua"/>
                <w:lang w:val="en"/>
              </w:rPr>
              <w:t>Total N = 42</w:t>
            </w:r>
          </w:p>
          <w:p w14:paraId="02C1DA49" w14:textId="77777777" w:rsidR="00017113" w:rsidRPr="00AC1D66" w:rsidRDefault="00017113" w:rsidP="006E263A">
            <w:pPr>
              <w:pStyle w:val="NoSpacing"/>
              <w:rPr>
                <w:rFonts w:ascii="Book Antiqua" w:hAnsi="Book Antiqua"/>
                <w:lang w:val="en"/>
              </w:rPr>
            </w:pPr>
            <w:r w:rsidRPr="00AC1D66">
              <w:rPr>
                <w:rFonts w:ascii="Book Antiqua" w:hAnsi="Book Antiqua"/>
                <w:lang w:val="en"/>
              </w:rPr>
              <w:t>Test Statistic = 9.589</w:t>
            </w:r>
          </w:p>
          <w:p w14:paraId="61DFC8F5" w14:textId="77777777" w:rsidR="00017113" w:rsidRPr="00AC1D66" w:rsidRDefault="00017113" w:rsidP="006E263A">
            <w:pPr>
              <w:pStyle w:val="NoSpacing"/>
              <w:rPr>
                <w:rFonts w:ascii="Book Antiqua" w:hAnsi="Book Antiqua"/>
                <w:lang w:val="en"/>
              </w:rPr>
            </w:pPr>
            <w:r w:rsidRPr="00AC1D66">
              <w:rPr>
                <w:rFonts w:ascii="Book Antiqua" w:hAnsi="Book Antiqua"/>
                <w:lang w:val="en"/>
              </w:rPr>
              <w:t>Degree Of Freedom = 2</w:t>
            </w:r>
          </w:p>
          <w:p w14:paraId="612D3FD0" w14:textId="77777777" w:rsidR="00017113" w:rsidRPr="00AC1D66" w:rsidRDefault="00017113" w:rsidP="006E263A">
            <w:pPr>
              <w:pStyle w:val="NoSpacing"/>
              <w:rPr>
                <w:rFonts w:ascii="Book Antiqua" w:hAnsi="Book Antiqua"/>
                <w:lang w:val="en"/>
              </w:rPr>
            </w:pPr>
            <w:r w:rsidRPr="00AC1D66">
              <w:rPr>
                <w:rFonts w:ascii="Book Antiqua" w:hAnsi="Book Antiqua"/>
                <w:lang w:val="en"/>
              </w:rPr>
              <w:t>Asymptotic Sig.(2-sided test) = 0.008</w:t>
            </w:r>
          </w:p>
          <w:p w14:paraId="1FF5F31E" w14:textId="77777777" w:rsidR="00017113" w:rsidRPr="00AC1D66" w:rsidRDefault="00017113" w:rsidP="006E263A">
            <w:pPr>
              <w:pStyle w:val="NoSpacing"/>
              <w:rPr>
                <w:rFonts w:ascii="Book Antiqua" w:hAnsi="Book Antiqua"/>
                <w:lang w:val="en"/>
              </w:rPr>
            </w:pPr>
            <w:r w:rsidRPr="00AC1D66">
              <w:rPr>
                <w:rFonts w:ascii="Book Antiqua" w:hAnsi="Book Antiqua"/>
                <w:lang w:val="en"/>
              </w:rPr>
              <w:t>The test statistic is adjusted for ties.</w:t>
            </w:r>
          </w:p>
        </w:tc>
      </w:tr>
      <w:tr w:rsidR="00017113" w:rsidRPr="006A2314" w14:paraId="42B63265" w14:textId="77777777" w:rsidTr="00105C6A">
        <w:tc>
          <w:tcPr>
            <w:tcW w:w="985" w:type="dxa"/>
          </w:tcPr>
          <w:p w14:paraId="7BAA371B" w14:textId="77777777" w:rsidR="00017113" w:rsidRPr="00AC1D66" w:rsidRDefault="00017113" w:rsidP="006E263A">
            <w:pPr>
              <w:pStyle w:val="NoSpacing"/>
              <w:rPr>
                <w:rFonts w:ascii="Book Antiqua" w:hAnsi="Book Antiqua"/>
              </w:rPr>
            </w:pPr>
            <w:r w:rsidRPr="00AC1D66">
              <w:rPr>
                <w:rFonts w:ascii="Book Antiqua" w:hAnsi="Book Antiqua"/>
              </w:rPr>
              <w:t>1I</w:t>
            </w:r>
          </w:p>
        </w:tc>
        <w:tc>
          <w:tcPr>
            <w:tcW w:w="1620" w:type="dxa"/>
          </w:tcPr>
          <w:p w14:paraId="4C110A9B" w14:textId="77777777" w:rsidR="00017113" w:rsidRPr="00AC1D66" w:rsidRDefault="00017113" w:rsidP="006E263A">
            <w:pPr>
              <w:pStyle w:val="NoSpacing"/>
              <w:rPr>
                <w:rFonts w:ascii="Book Antiqua" w:hAnsi="Book Antiqua"/>
              </w:rPr>
            </w:pPr>
            <w:r w:rsidRPr="00AC1D66">
              <w:rPr>
                <w:rFonts w:ascii="Book Antiqua" w:hAnsi="Book Antiqua"/>
              </w:rPr>
              <w:t>Lhx6-GPe modulation factor across all time bins</w:t>
            </w:r>
          </w:p>
        </w:tc>
        <w:tc>
          <w:tcPr>
            <w:tcW w:w="1164" w:type="dxa"/>
          </w:tcPr>
          <w:p w14:paraId="44D0C9A1" w14:textId="77777777" w:rsidR="00017113" w:rsidRPr="00AC1D66" w:rsidRDefault="00017113" w:rsidP="006E263A">
            <w:pPr>
              <w:pStyle w:val="NoSpacing"/>
              <w:rPr>
                <w:rFonts w:ascii="Book Antiqua" w:hAnsi="Book Antiqua"/>
              </w:rPr>
            </w:pPr>
            <w:r w:rsidRPr="00AC1D66">
              <w:rPr>
                <w:rFonts w:ascii="Book Antiqua" w:hAnsi="Book Antiqua"/>
              </w:rPr>
              <w:t>n = 14 neuron pairs</w:t>
            </w:r>
          </w:p>
          <w:p w14:paraId="18D3FFDB" w14:textId="77777777" w:rsidR="00017113" w:rsidRPr="00AC1D66" w:rsidRDefault="00017113" w:rsidP="006E263A">
            <w:pPr>
              <w:pStyle w:val="NoSpacing"/>
              <w:rPr>
                <w:rFonts w:ascii="Book Antiqua" w:hAnsi="Book Antiqua"/>
              </w:rPr>
            </w:pPr>
            <w:r w:rsidRPr="00AC1D66">
              <w:rPr>
                <w:rFonts w:ascii="Book Antiqua" w:hAnsi="Book Antiqua"/>
              </w:rPr>
              <w:t>N = 3 mice</w:t>
            </w:r>
          </w:p>
        </w:tc>
        <w:tc>
          <w:tcPr>
            <w:tcW w:w="5581" w:type="dxa"/>
          </w:tcPr>
          <w:p w14:paraId="180B2A49" w14:textId="77777777" w:rsidR="00017113" w:rsidRPr="00AC1D66" w:rsidRDefault="00017113" w:rsidP="006E263A">
            <w:pPr>
              <w:pStyle w:val="NoSpacing"/>
              <w:rPr>
                <w:rFonts w:ascii="Book Antiqua" w:hAnsi="Book Antiqua"/>
                <w:lang w:val="en"/>
              </w:rPr>
            </w:pPr>
            <w:r w:rsidRPr="00AC1D66">
              <w:rPr>
                <w:rFonts w:ascii="Book Antiqua" w:hAnsi="Book Antiqua"/>
                <w:lang w:val="en"/>
              </w:rPr>
              <w:t>Kruskal Wallis across time bins</w:t>
            </w:r>
          </w:p>
          <w:p w14:paraId="7F61EF0F" w14:textId="77777777" w:rsidR="00017113" w:rsidRPr="00AC1D66" w:rsidRDefault="00017113" w:rsidP="006E263A">
            <w:pPr>
              <w:pStyle w:val="NoSpacing"/>
              <w:rPr>
                <w:rFonts w:ascii="Book Antiqua" w:hAnsi="Book Antiqua"/>
                <w:lang w:val="en"/>
              </w:rPr>
            </w:pPr>
            <w:r w:rsidRPr="00AC1D66">
              <w:rPr>
                <w:rFonts w:ascii="Book Antiqua" w:hAnsi="Book Antiqua"/>
                <w:lang w:val="en"/>
              </w:rPr>
              <w:t>KW, χ</w:t>
            </w:r>
            <w:r w:rsidRPr="00AC1D66">
              <w:rPr>
                <w:rFonts w:ascii="Book Antiqua" w:hAnsi="Book Antiqua"/>
                <w:vertAlign w:val="superscript"/>
                <w:lang w:val="en"/>
              </w:rPr>
              <w:t>2</w:t>
            </w:r>
            <w:r w:rsidRPr="00AC1D66">
              <w:rPr>
                <w:rFonts w:ascii="Book Antiqua" w:hAnsi="Book Antiqua"/>
                <w:lang w:val="en"/>
              </w:rPr>
              <w:t>(2) = 7.9, p = 0.019</w:t>
            </w:r>
          </w:p>
          <w:p w14:paraId="6B1D09A8" w14:textId="77777777" w:rsidR="00017113" w:rsidRPr="00AC1D66" w:rsidRDefault="00017113" w:rsidP="006E263A">
            <w:pPr>
              <w:pStyle w:val="NoSpacing"/>
              <w:rPr>
                <w:rFonts w:ascii="Book Antiqua" w:hAnsi="Book Antiqua"/>
              </w:rPr>
            </w:pPr>
          </w:p>
          <w:p w14:paraId="540871EF" w14:textId="77777777" w:rsidR="00017113" w:rsidRPr="00AC1D66" w:rsidRDefault="00017113" w:rsidP="006E263A">
            <w:pPr>
              <w:pStyle w:val="NoSpacing"/>
              <w:rPr>
                <w:rFonts w:ascii="Book Antiqua" w:hAnsi="Book Antiqua"/>
              </w:rPr>
            </w:pPr>
            <w:r w:rsidRPr="00AC1D66">
              <w:rPr>
                <w:rFonts w:ascii="Book Antiqua" w:hAnsi="Book Antiqua"/>
              </w:rPr>
              <w:t>Independent-Samples Kruskal-Wallis Test Summary</w:t>
            </w:r>
          </w:p>
          <w:p w14:paraId="6307BA0F" w14:textId="77777777" w:rsidR="00017113" w:rsidRPr="00AC1D66" w:rsidRDefault="00017113" w:rsidP="006E263A">
            <w:pPr>
              <w:pStyle w:val="NoSpacing"/>
              <w:rPr>
                <w:rFonts w:ascii="Book Antiqua" w:hAnsi="Book Antiqua"/>
              </w:rPr>
            </w:pPr>
            <w:r w:rsidRPr="00AC1D66">
              <w:rPr>
                <w:rFonts w:ascii="Book Antiqua" w:hAnsi="Book Antiqua"/>
              </w:rPr>
              <w:t>Total N = 42</w:t>
            </w:r>
          </w:p>
          <w:p w14:paraId="3A79C24B" w14:textId="77777777" w:rsidR="00017113" w:rsidRPr="00AC1D66" w:rsidRDefault="00017113" w:rsidP="006E263A">
            <w:pPr>
              <w:pStyle w:val="NoSpacing"/>
              <w:rPr>
                <w:rFonts w:ascii="Book Antiqua" w:hAnsi="Book Antiqua"/>
              </w:rPr>
            </w:pPr>
            <w:r w:rsidRPr="00AC1D66">
              <w:rPr>
                <w:rFonts w:ascii="Book Antiqua" w:hAnsi="Book Antiqua"/>
              </w:rPr>
              <w:t>Test Statistic = 7.947a</w:t>
            </w:r>
          </w:p>
          <w:p w14:paraId="6C1F7FD9" w14:textId="77777777" w:rsidR="00017113" w:rsidRPr="00AC1D66" w:rsidRDefault="00017113" w:rsidP="006E263A">
            <w:pPr>
              <w:pStyle w:val="NoSpacing"/>
              <w:rPr>
                <w:rFonts w:ascii="Book Antiqua" w:hAnsi="Book Antiqua"/>
              </w:rPr>
            </w:pPr>
            <w:r w:rsidRPr="00AC1D66">
              <w:rPr>
                <w:rFonts w:ascii="Book Antiqua" w:hAnsi="Book Antiqua"/>
              </w:rPr>
              <w:t>Degree Of Freedom = 2</w:t>
            </w:r>
          </w:p>
          <w:p w14:paraId="0F78A86A" w14:textId="77777777" w:rsidR="00017113" w:rsidRPr="00AC1D66" w:rsidRDefault="00017113" w:rsidP="006E263A">
            <w:pPr>
              <w:pStyle w:val="NoSpacing"/>
              <w:rPr>
                <w:rFonts w:ascii="Book Antiqua" w:hAnsi="Book Antiqua"/>
              </w:rPr>
            </w:pPr>
            <w:r w:rsidRPr="00AC1D66">
              <w:rPr>
                <w:rFonts w:ascii="Book Antiqua" w:hAnsi="Book Antiqua"/>
              </w:rPr>
              <w:t>Asymptotic Sig.(2-sided test) = 0.019</w:t>
            </w:r>
          </w:p>
          <w:p w14:paraId="22E1924C" w14:textId="77777777" w:rsidR="00017113" w:rsidRPr="00AC1D66" w:rsidRDefault="00017113" w:rsidP="006E263A">
            <w:pPr>
              <w:pStyle w:val="NoSpacing"/>
              <w:rPr>
                <w:rFonts w:ascii="Book Antiqua" w:hAnsi="Book Antiqua"/>
              </w:rPr>
            </w:pPr>
            <w:r w:rsidRPr="00AC1D66">
              <w:rPr>
                <w:rFonts w:ascii="Book Antiqua" w:hAnsi="Book Antiqua"/>
              </w:rPr>
              <w:t>The test statistic is adjusted for ties.</w:t>
            </w:r>
            <w:r w:rsidRPr="00AC1D66">
              <w:rPr>
                <w:rFonts w:ascii="Book Antiqua" w:hAnsi="Book Antiqua"/>
              </w:rPr>
              <w:tab/>
            </w:r>
          </w:p>
        </w:tc>
      </w:tr>
      <w:tr w:rsidR="00017113" w:rsidRPr="006A2314" w14:paraId="4454629B" w14:textId="77777777" w:rsidTr="00105C6A">
        <w:tc>
          <w:tcPr>
            <w:tcW w:w="985" w:type="dxa"/>
          </w:tcPr>
          <w:p w14:paraId="62B81CCA" w14:textId="77777777" w:rsidR="00017113" w:rsidRPr="00AC1D66" w:rsidRDefault="00017113" w:rsidP="006E263A">
            <w:pPr>
              <w:pStyle w:val="NoSpacing"/>
              <w:rPr>
                <w:rFonts w:ascii="Book Antiqua" w:hAnsi="Book Antiqua"/>
              </w:rPr>
            </w:pPr>
            <w:r w:rsidRPr="00AC1D66">
              <w:rPr>
                <w:rFonts w:ascii="Book Antiqua" w:hAnsi="Book Antiqua"/>
              </w:rPr>
              <w:t>1I</w:t>
            </w:r>
          </w:p>
        </w:tc>
        <w:tc>
          <w:tcPr>
            <w:tcW w:w="1620" w:type="dxa"/>
          </w:tcPr>
          <w:p w14:paraId="4C3551E4" w14:textId="77777777" w:rsidR="00017113" w:rsidRPr="00AC1D66" w:rsidRDefault="00017113" w:rsidP="006E263A">
            <w:pPr>
              <w:pStyle w:val="NoSpacing"/>
              <w:rPr>
                <w:rFonts w:ascii="Book Antiqua" w:hAnsi="Book Antiqua"/>
              </w:rPr>
            </w:pPr>
            <w:r w:rsidRPr="00AC1D66">
              <w:rPr>
                <w:rFonts w:ascii="Book Antiqua" w:hAnsi="Book Antiqua"/>
              </w:rPr>
              <w:t>PSI across all time bins</w:t>
            </w:r>
          </w:p>
        </w:tc>
        <w:tc>
          <w:tcPr>
            <w:tcW w:w="1164" w:type="dxa"/>
          </w:tcPr>
          <w:p w14:paraId="34936FDF" w14:textId="77777777" w:rsidR="00017113" w:rsidRPr="00AC1D66" w:rsidRDefault="00017113" w:rsidP="006E263A">
            <w:pPr>
              <w:pStyle w:val="NoSpacing"/>
              <w:rPr>
                <w:rFonts w:ascii="Book Antiqua" w:hAnsi="Book Antiqua"/>
              </w:rPr>
            </w:pPr>
            <w:r w:rsidRPr="00AC1D66">
              <w:rPr>
                <w:rFonts w:ascii="Book Antiqua" w:hAnsi="Book Antiqua"/>
              </w:rPr>
              <w:t>n = 14 neuron pairs</w:t>
            </w:r>
          </w:p>
          <w:p w14:paraId="173781E6" w14:textId="77777777" w:rsidR="00017113" w:rsidRPr="00AC1D66" w:rsidRDefault="00017113" w:rsidP="006E263A">
            <w:pPr>
              <w:pStyle w:val="NoSpacing"/>
              <w:rPr>
                <w:rFonts w:ascii="Book Antiqua" w:hAnsi="Book Antiqua"/>
              </w:rPr>
            </w:pPr>
            <w:r w:rsidRPr="00AC1D66">
              <w:rPr>
                <w:rFonts w:ascii="Book Antiqua" w:hAnsi="Book Antiqua"/>
              </w:rPr>
              <w:t>N = 3 mice</w:t>
            </w:r>
          </w:p>
        </w:tc>
        <w:tc>
          <w:tcPr>
            <w:tcW w:w="5581" w:type="dxa"/>
          </w:tcPr>
          <w:p w14:paraId="477F1DC2" w14:textId="77777777" w:rsidR="00017113" w:rsidRPr="00AC1D66" w:rsidRDefault="00017113" w:rsidP="006E263A">
            <w:pPr>
              <w:pStyle w:val="NoSpacing"/>
              <w:rPr>
                <w:rFonts w:ascii="Book Antiqua" w:hAnsi="Book Antiqua"/>
                <w:lang w:val="en"/>
              </w:rPr>
            </w:pPr>
            <w:bookmarkStart w:id="4" w:name="_Hlk43817047"/>
            <w:r w:rsidRPr="00AC1D66">
              <w:rPr>
                <w:rFonts w:ascii="Book Antiqua" w:hAnsi="Book Antiqua"/>
                <w:lang w:val="en"/>
              </w:rPr>
              <w:t>Kruskal Wallis across time bins</w:t>
            </w:r>
          </w:p>
          <w:p w14:paraId="72A58712" w14:textId="77777777" w:rsidR="00017113" w:rsidRPr="00AC1D66" w:rsidRDefault="00017113" w:rsidP="006E263A">
            <w:pPr>
              <w:pStyle w:val="NoSpacing"/>
              <w:rPr>
                <w:rFonts w:ascii="Book Antiqua" w:hAnsi="Book Antiqua"/>
                <w:lang w:val="en"/>
              </w:rPr>
            </w:pPr>
            <w:r w:rsidRPr="00AC1D66">
              <w:rPr>
                <w:rFonts w:ascii="Book Antiqua" w:hAnsi="Book Antiqua"/>
                <w:lang w:val="en"/>
              </w:rPr>
              <w:t>KW, χ2(2) = 12.0, p = 0.003</w:t>
            </w:r>
            <w:bookmarkEnd w:id="4"/>
          </w:p>
          <w:p w14:paraId="533BB772" w14:textId="77777777" w:rsidR="00017113" w:rsidRPr="00AC1D66" w:rsidRDefault="00017113" w:rsidP="006E263A">
            <w:pPr>
              <w:pStyle w:val="NoSpacing"/>
              <w:rPr>
                <w:rFonts w:ascii="Book Antiqua" w:hAnsi="Book Antiqua"/>
                <w:lang w:val="en"/>
              </w:rPr>
            </w:pPr>
          </w:p>
          <w:p w14:paraId="34F97EA2" w14:textId="77777777" w:rsidR="00017113" w:rsidRPr="00AC1D66" w:rsidRDefault="00017113" w:rsidP="006E263A">
            <w:pPr>
              <w:pStyle w:val="NoSpacing"/>
              <w:rPr>
                <w:rFonts w:ascii="Book Antiqua" w:hAnsi="Book Antiqua"/>
              </w:rPr>
            </w:pPr>
            <w:r w:rsidRPr="00AC1D66">
              <w:rPr>
                <w:rFonts w:ascii="Book Antiqua" w:hAnsi="Book Antiqua"/>
              </w:rPr>
              <w:t>Independent-Samples Kruskal-Wallis Test Summary</w:t>
            </w:r>
          </w:p>
          <w:p w14:paraId="627BEE1B" w14:textId="77777777" w:rsidR="00017113" w:rsidRPr="00AC1D66" w:rsidRDefault="00017113" w:rsidP="006E263A">
            <w:pPr>
              <w:pStyle w:val="NoSpacing"/>
              <w:rPr>
                <w:rFonts w:ascii="Book Antiqua" w:hAnsi="Book Antiqua"/>
              </w:rPr>
            </w:pPr>
            <w:r w:rsidRPr="00AC1D66">
              <w:rPr>
                <w:rFonts w:ascii="Book Antiqua" w:hAnsi="Book Antiqua"/>
              </w:rPr>
              <w:t>Total N = 42</w:t>
            </w:r>
          </w:p>
          <w:p w14:paraId="476A792B" w14:textId="77777777" w:rsidR="00017113" w:rsidRPr="00AC1D66" w:rsidRDefault="00017113" w:rsidP="006E263A">
            <w:pPr>
              <w:pStyle w:val="NoSpacing"/>
              <w:rPr>
                <w:rFonts w:ascii="Book Antiqua" w:hAnsi="Book Antiqua"/>
              </w:rPr>
            </w:pPr>
            <w:r w:rsidRPr="00AC1D66">
              <w:rPr>
                <w:rFonts w:ascii="Book Antiqua" w:hAnsi="Book Antiqua"/>
              </w:rPr>
              <w:t>Test Statistic = 11.967</w:t>
            </w:r>
          </w:p>
          <w:p w14:paraId="5AB74E05" w14:textId="77777777" w:rsidR="00017113" w:rsidRPr="00AC1D66" w:rsidRDefault="00017113" w:rsidP="006E263A">
            <w:pPr>
              <w:pStyle w:val="NoSpacing"/>
              <w:rPr>
                <w:rFonts w:ascii="Book Antiqua" w:hAnsi="Book Antiqua"/>
              </w:rPr>
            </w:pPr>
            <w:r w:rsidRPr="00AC1D66">
              <w:rPr>
                <w:rFonts w:ascii="Book Antiqua" w:hAnsi="Book Antiqua"/>
              </w:rPr>
              <w:t>Degree Of Freedom = 2</w:t>
            </w:r>
          </w:p>
          <w:p w14:paraId="45390922" w14:textId="77777777" w:rsidR="00017113" w:rsidRPr="00AC1D66" w:rsidRDefault="00017113" w:rsidP="006E263A">
            <w:pPr>
              <w:pStyle w:val="NoSpacing"/>
              <w:rPr>
                <w:rFonts w:ascii="Book Antiqua" w:hAnsi="Book Antiqua"/>
              </w:rPr>
            </w:pPr>
            <w:r w:rsidRPr="00AC1D66">
              <w:rPr>
                <w:rFonts w:ascii="Book Antiqua" w:hAnsi="Book Antiqua"/>
              </w:rPr>
              <w:t>Asymptotic Sig.(2-sided test) = 0.003</w:t>
            </w:r>
          </w:p>
          <w:p w14:paraId="382025BC" w14:textId="77777777" w:rsidR="00017113" w:rsidRPr="00AC1D66" w:rsidRDefault="00017113" w:rsidP="006E263A">
            <w:pPr>
              <w:pStyle w:val="NoSpacing"/>
              <w:rPr>
                <w:rFonts w:ascii="Book Antiqua" w:hAnsi="Book Antiqua"/>
              </w:rPr>
            </w:pPr>
            <w:r w:rsidRPr="00AC1D66">
              <w:rPr>
                <w:rFonts w:ascii="Book Antiqua" w:hAnsi="Book Antiqua"/>
              </w:rPr>
              <w:t>The test statistic is adjusted for ties.</w:t>
            </w:r>
          </w:p>
        </w:tc>
      </w:tr>
      <w:tr w:rsidR="00017113" w:rsidRPr="006A2314" w14:paraId="310C208C" w14:textId="77777777" w:rsidTr="00105C6A">
        <w:tc>
          <w:tcPr>
            <w:tcW w:w="985" w:type="dxa"/>
          </w:tcPr>
          <w:p w14:paraId="7457AED2" w14:textId="77777777" w:rsidR="00017113" w:rsidRPr="00AC1D66" w:rsidRDefault="00017113" w:rsidP="006E263A">
            <w:pPr>
              <w:pStyle w:val="NoSpacing"/>
              <w:rPr>
                <w:rFonts w:ascii="Book Antiqua" w:hAnsi="Book Antiqua"/>
              </w:rPr>
            </w:pPr>
            <w:r w:rsidRPr="00AC1D66">
              <w:rPr>
                <w:rFonts w:ascii="Book Antiqua" w:hAnsi="Book Antiqua"/>
              </w:rPr>
              <w:t>1I</w:t>
            </w:r>
          </w:p>
        </w:tc>
        <w:tc>
          <w:tcPr>
            <w:tcW w:w="1620" w:type="dxa"/>
          </w:tcPr>
          <w:p w14:paraId="62DA9850" w14:textId="77777777" w:rsidR="00017113" w:rsidRPr="00AC1D66" w:rsidRDefault="00017113" w:rsidP="006E263A">
            <w:pPr>
              <w:pStyle w:val="NoSpacing"/>
              <w:rPr>
                <w:rFonts w:ascii="Book Antiqua" w:hAnsi="Book Antiqua"/>
              </w:rPr>
            </w:pPr>
            <w:r w:rsidRPr="00AC1D66">
              <w:rPr>
                <w:rFonts w:ascii="Book Antiqua" w:hAnsi="Book Antiqua"/>
              </w:rPr>
              <w:t>PSI bin comparison</w:t>
            </w:r>
          </w:p>
        </w:tc>
        <w:tc>
          <w:tcPr>
            <w:tcW w:w="1164" w:type="dxa"/>
          </w:tcPr>
          <w:p w14:paraId="77120FCC" w14:textId="77777777" w:rsidR="00017113" w:rsidRPr="00AC1D66" w:rsidRDefault="00017113" w:rsidP="006E263A">
            <w:pPr>
              <w:pStyle w:val="NoSpacing"/>
              <w:rPr>
                <w:rFonts w:ascii="Book Antiqua" w:hAnsi="Book Antiqua"/>
              </w:rPr>
            </w:pPr>
            <w:r w:rsidRPr="00AC1D66">
              <w:rPr>
                <w:rFonts w:ascii="Book Antiqua" w:hAnsi="Book Antiqua"/>
              </w:rPr>
              <w:t>n = 14 neuron pairs</w:t>
            </w:r>
          </w:p>
          <w:p w14:paraId="0AF5040B" w14:textId="77777777" w:rsidR="00017113" w:rsidRPr="00AC1D66" w:rsidRDefault="00017113" w:rsidP="006E263A">
            <w:pPr>
              <w:pStyle w:val="NoSpacing"/>
              <w:rPr>
                <w:rFonts w:ascii="Book Antiqua" w:hAnsi="Book Antiqua"/>
              </w:rPr>
            </w:pPr>
            <w:r w:rsidRPr="00AC1D66">
              <w:rPr>
                <w:rFonts w:ascii="Book Antiqua" w:hAnsi="Book Antiqua"/>
              </w:rPr>
              <w:t>N = 3 mice</w:t>
            </w:r>
          </w:p>
        </w:tc>
        <w:tc>
          <w:tcPr>
            <w:tcW w:w="5581" w:type="dxa"/>
          </w:tcPr>
          <w:tbl>
            <w:tblPr>
              <w:tblW w:w="5381" w:type="dxa"/>
              <w:tblLayout w:type="fixed"/>
              <w:tblLook w:val="04A0" w:firstRow="1" w:lastRow="0" w:firstColumn="1" w:lastColumn="0" w:noHBand="0" w:noVBand="1"/>
            </w:tblPr>
            <w:tblGrid>
              <w:gridCol w:w="994"/>
              <w:gridCol w:w="806"/>
              <w:gridCol w:w="781"/>
              <w:gridCol w:w="378"/>
              <w:gridCol w:w="241"/>
              <w:gridCol w:w="426"/>
              <w:gridCol w:w="368"/>
              <w:gridCol w:w="427"/>
              <w:gridCol w:w="259"/>
              <w:gridCol w:w="701"/>
            </w:tblGrid>
            <w:tr w:rsidR="00017113" w:rsidRPr="006A2314" w14:paraId="3FA5F0A7" w14:textId="77777777" w:rsidTr="00105C6A">
              <w:trPr>
                <w:trHeight w:val="288"/>
              </w:trPr>
              <w:tc>
                <w:tcPr>
                  <w:tcW w:w="2959" w:type="dxa"/>
                  <w:gridSpan w:val="4"/>
                  <w:tcBorders>
                    <w:top w:val="nil"/>
                    <w:left w:val="nil"/>
                    <w:bottom w:val="nil"/>
                    <w:right w:val="nil"/>
                  </w:tcBorders>
                  <w:shd w:val="clear" w:color="auto" w:fill="auto"/>
                  <w:noWrap/>
                  <w:vAlign w:val="bottom"/>
                  <w:hideMark/>
                </w:tcPr>
                <w:p w14:paraId="74A8C214" w14:textId="794695E4" w:rsidR="00017113" w:rsidRPr="00AC1D66" w:rsidRDefault="00017113" w:rsidP="006E263A">
                  <w:pPr>
                    <w:rPr>
                      <w:rFonts w:ascii="Book Antiqua" w:hAnsi="Book Antiqua"/>
                      <w:color w:val="000000"/>
                    </w:rPr>
                  </w:pPr>
                  <w:r w:rsidRPr="00AC1D66">
                    <w:rPr>
                      <w:rFonts w:ascii="Book Antiqua" w:hAnsi="Book Antiqua"/>
                      <w:color w:val="000000"/>
                    </w:rPr>
                    <w:t>Pairwise Comparisons of Bin</w:t>
                  </w:r>
                  <w:r w:rsidR="005728D9" w:rsidRPr="00AC1D66">
                    <w:rPr>
                      <w:rFonts w:ascii="Book Antiqua" w:hAnsi="Book Antiqua"/>
                      <w:color w:val="000000"/>
                    </w:rPr>
                    <w:t>s</w:t>
                  </w:r>
                </w:p>
              </w:tc>
              <w:tc>
                <w:tcPr>
                  <w:tcW w:w="241" w:type="dxa"/>
                  <w:tcBorders>
                    <w:top w:val="nil"/>
                    <w:left w:val="nil"/>
                    <w:bottom w:val="nil"/>
                    <w:right w:val="nil"/>
                  </w:tcBorders>
                  <w:shd w:val="clear" w:color="auto" w:fill="auto"/>
                  <w:noWrap/>
                  <w:vAlign w:val="bottom"/>
                  <w:hideMark/>
                </w:tcPr>
                <w:p w14:paraId="092A804A" w14:textId="77777777" w:rsidR="00017113" w:rsidRPr="00AC1D66" w:rsidRDefault="00017113" w:rsidP="006E263A">
                  <w:pPr>
                    <w:rPr>
                      <w:rFonts w:ascii="Book Antiqua" w:hAnsi="Book Antiqua"/>
                      <w:color w:val="000000"/>
                    </w:rPr>
                  </w:pPr>
                </w:p>
              </w:tc>
              <w:tc>
                <w:tcPr>
                  <w:tcW w:w="794" w:type="dxa"/>
                  <w:gridSpan w:val="2"/>
                  <w:tcBorders>
                    <w:top w:val="nil"/>
                    <w:left w:val="nil"/>
                    <w:bottom w:val="nil"/>
                    <w:right w:val="nil"/>
                  </w:tcBorders>
                  <w:shd w:val="clear" w:color="auto" w:fill="auto"/>
                  <w:noWrap/>
                  <w:vAlign w:val="bottom"/>
                  <w:hideMark/>
                </w:tcPr>
                <w:p w14:paraId="3E8856A6" w14:textId="77777777" w:rsidR="00017113" w:rsidRPr="00AC1D66" w:rsidRDefault="00017113" w:rsidP="006E263A">
                  <w:pPr>
                    <w:rPr>
                      <w:rFonts w:ascii="Book Antiqua" w:hAnsi="Book Antiqua"/>
                      <w:sz w:val="20"/>
                    </w:rPr>
                  </w:pPr>
                </w:p>
              </w:tc>
              <w:tc>
                <w:tcPr>
                  <w:tcW w:w="686" w:type="dxa"/>
                  <w:gridSpan w:val="2"/>
                  <w:tcBorders>
                    <w:top w:val="nil"/>
                    <w:left w:val="nil"/>
                    <w:bottom w:val="nil"/>
                    <w:right w:val="nil"/>
                  </w:tcBorders>
                  <w:shd w:val="clear" w:color="auto" w:fill="auto"/>
                  <w:noWrap/>
                  <w:vAlign w:val="bottom"/>
                  <w:hideMark/>
                </w:tcPr>
                <w:p w14:paraId="0F70E7E3" w14:textId="77777777" w:rsidR="00017113" w:rsidRPr="00AC1D66" w:rsidRDefault="00017113" w:rsidP="006E263A">
                  <w:pPr>
                    <w:rPr>
                      <w:rFonts w:ascii="Book Antiqua" w:hAnsi="Book Antiqua"/>
                      <w:sz w:val="20"/>
                    </w:rPr>
                  </w:pPr>
                </w:p>
              </w:tc>
              <w:tc>
                <w:tcPr>
                  <w:tcW w:w="701" w:type="dxa"/>
                  <w:tcBorders>
                    <w:top w:val="nil"/>
                    <w:left w:val="nil"/>
                    <w:bottom w:val="nil"/>
                    <w:right w:val="nil"/>
                  </w:tcBorders>
                  <w:shd w:val="clear" w:color="auto" w:fill="auto"/>
                  <w:noWrap/>
                  <w:vAlign w:val="bottom"/>
                  <w:hideMark/>
                </w:tcPr>
                <w:p w14:paraId="797CB12C" w14:textId="77777777" w:rsidR="00017113" w:rsidRPr="00AC1D66" w:rsidRDefault="00017113" w:rsidP="006E263A">
                  <w:pPr>
                    <w:rPr>
                      <w:rFonts w:ascii="Book Antiqua" w:hAnsi="Book Antiqua"/>
                      <w:sz w:val="20"/>
                    </w:rPr>
                  </w:pPr>
                </w:p>
              </w:tc>
            </w:tr>
            <w:tr w:rsidR="00017113" w:rsidRPr="006A2314" w14:paraId="68A42393" w14:textId="77777777" w:rsidTr="00105C6A">
              <w:trPr>
                <w:trHeight w:val="288"/>
              </w:trPr>
              <w:tc>
                <w:tcPr>
                  <w:tcW w:w="994" w:type="dxa"/>
                  <w:tcBorders>
                    <w:top w:val="nil"/>
                    <w:left w:val="nil"/>
                    <w:bottom w:val="nil"/>
                    <w:right w:val="nil"/>
                  </w:tcBorders>
                  <w:shd w:val="clear" w:color="auto" w:fill="auto"/>
                  <w:noWrap/>
                  <w:tcMar>
                    <w:left w:w="29" w:type="dxa"/>
                    <w:right w:w="29" w:type="dxa"/>
                  </w:tcMar>
                  <w:vAlign w:val="bottom"/>
                  <w:hideMark/>
                </w:tcPr>
                <w:p w14:paraId="5C0E0052" w14:textId="77777777" w:rsidR="00017113" w:rsidRPr="00AC1D66" w:rsidRDefault="00017113" w:rsidP="006E263A">
                  <w:pPr>
                    <w:rPr>
                      <w:rFonts w:ascii="Book Antiqua" w:hAnsi="Book Antiqua"/>
                      <w:color w:val="000000"/>
                    </w:rPr>
                  </w:pPr>
                  <w:r w:rsidRPr="00AC1D66">
                    <w:rPr>
                      <w:rFonts w:ascii="Book Antiqua" w:hAnsi="Book Antiqua"/>
                      <w:color w:val="000000"/>
                    </w:rPr>
                    <w:t>Samples</w:t>
                  </w:r>
                </w:p>
              </w:tc>
              <w:tc>
                <w:tcPr>
                  <w:tcW w:w="806" w:type="dxa"/>
                  <w:tcBorders>
                    <w:top w:val="nil"/>
                    <w:left w:val="nil"/>
                    <w:bottom w:val="nil"/>
                    <w:right w:val="nil"/>
                  </w:tcBorders>
                  <w:shd w:val="clear" w:color="auto" w:fill="auto"/>
                  <w:noWrap/>
                  <w:tcMar>
                    <w:left w:w="29" w:type="dxa"/>
                    <w:right w:w="29" w:type="dxa"/>
                  </w:tcMar>
                  <w:vAlign w:val="bottom"/>
                  <w:hideMark/>
                </w:tcPr>
                <w:p w14:paraId="202F38D6" w14:textId="77777777" w:rsidR="00017113" w:rsidRPr="00AC1D66" w:rsidRDefault="00017113" w:rsidP="006E263A">
                  <w:pPr>
                    <w:rPr>
                      <w:rFonts w:ascii="Book Antiqua" w:hAnsi="Book Antiqua"/>
                      <w:color w:val="000000"/>
                    </w:rPr>
                  </w:pPr>
                  <w:r w:rsidRPr="00AC1D66">
                    <w:rPr>
                      <w:rFonts w:ascii="Book Antiqua" w:hAnsi="Book Antiqua"/>
                      <w:color w:val="000000"/>
                    </w:rPr>
                    <w:t>Test Stat</w:t>
                  </w:r>
                </w:p>
              </w:tc>
              <w:tc>
                <w:tcPr>
                  <w:tcW w:w="781" w:type="dxa"/>
                  <w:tcBorders>
                    <w:top w:val="nil"/>
                    <w:left w:val="nil"/>
                    <w:bottom w:val="nil"/>
                    <w:right w:val="nil"/>
                  </w:tcBorders>
                  <w:shd w:val="clear" w:color="auto" w:fill="auto"/>
                  <w:noWrap/>
                  <w:tcMar>
                    <w:left w:w="29" w:type="dxa"/>
                    <w:right w:w="29" w:type="dxa"/>
                  </w:tcMar>
                  <w:vAlign w:val="bottom"/>
                  <w:hideMark/>
                </w:tcPr>
                <w:p w14:paraId="4EA4248F" w14:textId="77777777" w:rsidR="00017113" w:rsidRPr="00AC1D66" w:rsidRDefault="00017113" w:rsidP="006E263A">
                  <w:pPr>
                    <w:rPr>
                      <w:rFonts w:ascii="Book Antiqua" w:hAnsi="Book Antiqua"/>
                      <w:color w:val="000000"/>
                    </w:rPr>
                  </w:pPr>
                  <w:r w:rsidRPr="00AC1D66">
                    <w:rPr>
                      <w:rFonts w:ascii="Book Antiqua" w:hAnsi="Book Antiqua"/>
                      <w:color w:val="000000"/>
                    </w:rPr>
                    <w:t>Std. Error</w:t>
                  </w:r>
                </w:p>
              </w:tc>
              <w:tc>
                <w:tcPr>
                  <w:tcW w:w="1045" w:type="dxa"/>
                  <w:gridSpan w:val="3"/>
                  <w:tcBorders>
                    <w:top w:val="nil"/>
                    <w:left w:val="nil"/>
                    <w:bottom w:val="nil"/>
                    <w:right w:val="nil"/>
                  </w:tcBorders>
                  <w:shd w:val="clear" w:color="auto" w:fill="auto"/>
                  <w:noWrap/>
                  <w:tcMar>
                    <w:left w:w="29" w:type="dxa"/>
                    <w:right w:w="29" w:type="dxa"/>
                  </w:tcMar>
                  <w:vAlign w:val="bottom"/>
                  <w:hideMark/>
                </w:tcPr>
                <w:p w14:paraId="0A1B7258" w14:textId="77777777" w:rsidR="00017113" w:rsidRPr="00AC1D66" w:rsidRDefault="00017113" w:rsidP="006E263A">
                  <w:pPr>
                    <w:rPr>
                      <w:rFonts w:ascii="Book Antiqua" w:hAnsi="Book Antiqua"/>
                      <w:color w:val="000000"/>
                    </w:rPr>
                  </w:pPr>
                  <w:r w:rsidRPr="00AC1D66">
                    <w:rPr>
                      <w:rFonts w:ascii="Book Antiqua" w:hAnsi="Book Antiqua"/>
                      <w:color w:val="000000"/>
                    </w:rPr>
                    <w:t>Std. Test Stat</w:t>
                  </w:r>
                </w:p>
              </w:tc>
              <w:tc>
                <w:tcPr>
                  <w:tcW w:w="795" w:type="dxa"/>
                  <w:gridSpan w:val="2"/>
                  <w:tcBorders>
                    <w:top w:val="nil"/>
                    <w:left w:val="nil"/>
                    <w:bottom w:val="nil"/>
                    <w:right w:val="nil"/>
                  </w:tcBorders>
                  <w:shd w:val="clear" w:color="auto" w:fill="auto"/>
                  <w:noWrap/>
                  <w:tcMar>
                    <w:left w:w="29" w:type="dxa"/>
                    <w:right w:w="29" w:type="dxa"/>
                  </w:tcMar>
                  <w:vAlign w:val="bottom"/>
                  <w:hideMark/>
                </w:tcPr>
                <w:p w14:paraId="59FE5F20" w14:textId="77777777" w:rsidR="00017113" w:rsidRPr="00AC1D66" w:rsidRDefault="00017113" w:rsidP="006E263A">
                  <w:pPr>
                    <w:rPr>
                      <w:rFonts w:ascii="Book Antiqua" w:hAnsi="Book Antiqua"/>
                      <w:color w:val="000000"/>
                    </w:rPr>
                  </w:pPr>
                  <w:r w:rsidRPr="00AC1D66">
                    <w:rPr>
                      <w:rFonts w:ascii="Book Antiqua" w:hAnsi="Book Antiqua"/>
                      <w:color w:val="000000"/>
                    </w:rPr>
                    <w:t>Sig.</w:t>
                  </w:r>
                </w:p>
              </w:tc>
              <w:tc>
                <w:tcPr>
                  <w:tcW w:w="960" w:type="dxa"/>
                  <w:gridSpan w:val="2"/>
                  <w:tcBorders>
                    <w:top w:val="nil"/>
                    <w:left w:val="nil"/>
                    <w:bottom w:val="nil"/>
                    <w:right w:val="nil"/>
                  </w:tcBorders>
                  <w:shd w:val="clear" w:color="auto" w:fill="auto"/>
                  <w:noWrap/>
                  <w:tcMar>
                    <w:left w:w="29" w:type="dxa"/>
                    <w:right w:w="29" w:type="dxa"/>
                  </w:tcMar>
                  <w:vAlign w:val="bottom"/>
                  <w:hideMark/>
                </w:tcPr>
                <w:p w14:paraId="0E944191" w14:textId="77777777" w:rsidR="00017113" w:rsidRPr="00AC1D66" w:rsidRDefault="00017113" w:rsidP="006E263A">
                  <w:pPr>
                    <w:rPr>
                      <w:rFonts w:ascii="Book Antiqua" w:hAnsi="Book Antiqua"/>
                      <w:color w:val="000000"/>
                    </w:rPr>
                  </w:pPr>
                  <w:r w:rsidRPr="00AC1D66">
                    <w:rPr>
                      <w:rFonts w:ascii="Book Antiqua" w:hAnsi="Book Antiqua"/>
                      <w:color w:val="000000"/>
                    </w:rPr>
                    <w:t>Adj. Sig*</w:t>
                  </w:r>
                </w:p>
              </w:tc>
            </w:tr>
            <w:tr w:rsidR="00017113" w:rsidRPr="006A2314" w14:paraId="7DED2CE7" w14:textId="77777777" w:rsidTr="00105C6A">
              <w:trPr>
                <w:trHeight w:val="288"/>
              </w:trPr>
              <w:tc>
                <w:tcPr>
                  <w:tcW w:w="994" w:type="dxa"/>
                  <w:tcBorders>
                    <w:top w:val="nil"/>
                    <w:left w:val="nil"/>
                    <w:bottom w:val="nil"/>
                    <w:right w:val="nil"/>
                  </w:tcBorders>
                  <w:shd w:val="clear" w:color="auto" w:fill="auto"/>
                  <w:noWrap/>
                  <w:tcMar>
                    <w:left w:w="29" w:type="dxa"/>
                    <w:right w:w="29" w:type="dxa"/>
                  </w:tcMar>
                  <w:vAlign w:val="bottom"/>
                  <w:hideMark/>
                </w:tcPr>
                <w:p w14:paraId="7BF5BEAD" w14:textId="77777777" w:rsidR="00017113" w:rsidRPr="00AC1D66" w:rsidRDefault="00017113" w:rsidP="006E263A">
                  <w:pPr>
                    <w:rPr>
                      <w:rFonts w:ascii="Book Antiqua" w:hAnsi="Book Antiqua"/>
                      <w:color w:val="000000"/>
                    </w:rPr>
                  </w:pPr>
                  <w:r w:rsidRPr="00AC1D66">
                    <w:rPr>
                      <w:rFonts w:ascii="Book Antiqua" w:hAnsi="Book Antiqua"/>
                      <w:color w:val="000000"/>
                    </w:rPr>
                    <w:t>bin2-bin1</w:t>
                  </w:r>
                </w:p>
              </w:tc>
              <w:tc>
                <w:tcPr>
                  <w:tcW w:w="806" w:type="dxa"/>
                  <w:tcBorders>
                    <w:top w:val="nil"/>
                    <w:left w:val="nil"/>
                    <w:bottom w:val="nil"/>
                    <w:right w:val="nil"/>
                  </w:tcBorders>
                  <w:shd w:val="clear" w:color="auto" w:fill="auto"/>
                  <w:noWrap/>
                  <w:tcMar>
                    <w:left w:w="29" w:type="dxa"/>
                    <w:right w:w="29" w:type="dxa"/>
                  </w:tcMar>
                  <w:vAlign w:val="bottom"/>
                  <w:hideMark/>
                </w:tcPr>
                <w:p w14:paraId="1DA0F1DB"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5.429</w:t>
                  </w:r>
                </w:p>
              </w:tc>
              <w:tc>
                <w:tcPr>
                  <w:tcW w:w="781" w:type="dxa"/>
                  <w:tcBorders>
                    <w:top w:val="nil"/>
                    <w:left w:val="nil"/>
                    <w:bottom w:val="nil"/>
                    <w:right w:val="nil"/>
                  </w:tcBorders>
                  <w:shd w:val="clear" w:color="auto" w:fill="auto"/>
                  <w:noWrap/>
                  <w:tcMar>
                    <w:left w:w="29" w:type="dxa"/>
                    <w:right w:w="29" w:type="dxa"/>
                  </w:tcMar>
                  <w:vAlign w:val="bottom"/>
                  <w:hideMark/>
                </w:tcPr>
                <w:p w14:paraId="426B0D8A"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4.637</w:t>
                  </w:r>
                </w:p>
              </w:tc>
              <w:tc>
                <w:tcPr>
                  <w:tcW w:w="1045" w:type="dxa"/>
                  <w:gridSpan w:val="3"/>
                  <w:tcBorders>
                    <w:top w:val="nil"/>
                    <w:left w:val="nil"/>
                    <w:bottom w:val="nil"/>
                    <w:right w:val="nil"/>
                  </w:tcBorders>
                  <w:shd w:val="clear" w:color="auto" w:fill="auto"/>
                  <w:noWrap/>
                  <w:tcMar>
                    <w:left w:w="29" w:type="dxa"/>
                    <w:right w:w="29" w:type="dxa"/>
                  </w:tcMar>
                  <w:vAlign w:val="bottom"/>
                  <w:hideMark/>
                </w:tcPr>
                <w:p w14:paraId="1FF33CB4"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1.171</w:t>
                  </w:r>
                </w:p>
              </w:tc>
              <w:tc>
                <w:tcPr>
                  <w:tcW w:w="795" w:type="dxa"/>
                  <w:gridSpan w:val="2"/>
                  <w:tcBorders>
                    <w:top w:val="nil"/>
                    <w:left w:val="nil"/>
                    <w:bottom w:val="nil"/>
                    <w:right w:val="nil"/>
                  </w:tcBorders>
                  <w:shd w:val="clear" w:color="auto" w:fill="auto"/>
                  <w:noWrap/>
                  <w:tcMar>
                    <w:left w:w="29" w:type="dxa"/>
                    <w:right w:w="29" w:type="dxa"/>
                  </w:tcMar>
                  <w:vAlign w:val="bottom"/>
                  <w:hideMark/>
                </w:tcPr>
                <w:p w14:paraId="516C8980"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0.242</w:t>
                  </w:r>
                </w:p>
              </w:tc>
              <w:tc>
                <w:tcPr>
                  <w:tcW w:w="960" w:type="dxa"/>
                  <w:gridSpan w:val="2"/>
                  <w:tcBorders>
                    <w:top w:val="nil"/>
                    <w:left w:val="nil"/>
                    <w:bottom w:val="nil"/>
                    <w:right w:val="nil"/>
                  </w:tcBorders>
                  <w:shd w:val="clear" w:color="auto" w:fill="auto"/>
                  <w:noWrap/>
                  <w:tcMar>
                    <w:left w:w="29" w:type="dxa"/>
                    <w:right w:w="29" w:type="dxa"/>
                  </w:tcMar>
                  <w:vAlign w:val="bottom"/>
                  <w:hideMark/>
                </w:tcPr>
                <w:p w14:paraId="4BE3D19C"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0.725</w:t>
                  </w:r>
                </w:p>
              </w:tc>
            </w:tr>
            <w:tr w:rsidR="00017113" w:rsidRPr="006A2314" w14:paraId="474B006E" w14:textId="77777777" w:rsidTr="00105C6A">
              <w:trPr>
                <w:trHeight w:val="288"/>
              </w:trPr>
              <w:tc>
                <w:tcPr>
                  <w:tcW w:w="994" w:type="dxa"/>
                  <w:tcBorders>
                    <w:top w:val="nil"/>
                    <w:left w:val="nil"/>
                    <w:bottom w:val="nil"/>
                    <w:right w:val="nil"/>
                  </w:tcBorders>
                  <w:shd w:val="clear" w:color="auto" w:fill="auto"/>
                  <w:noWrap/>
                  <w:tcMar>
                    <w:left w:w="29" w:type="dxa"/>
                    <w:right w:w="29" w:type="dxa"/>
                  </w:tcMar>
                  <w:vAlign w:val="bottom"/>
                  <w:hideMark/>
                </w:tcPr>
                <w:p w14:paraId="0EE094F4" w14:textId="77777777" w:rsidR="00017113" w:rsidRPr="00AC1D66" w:rsidRDefault="00017113" w:rsidP="006E263A">
                  <w:pPr>
                    <w:rPr>
                      <w:rFonts w:ascii="Book Antiqua" w:hAnsi="Book Antiqua"/>
                      <w:color w:val="000000"/>
                    </w:rPr>
                  </w:pPr>
                  <w:r w:rsidRPr="00AC1D66">
                    <w:rPr>
                      <w:rFonts w:ascii="Book Antiqua" w:hAnsi="Book Antiqua"/>
                      <w:color w:val="000000"/>
                    </w:rPr>
                    <w:t>bin2-bin0</w:t>
                  </w:r>
                </w:p>
              </w:tc>
              <w:tc>
                <w:tcPr>
                  <w:tcW w:w="806" w:type="dxa"/>
                  <w:tcBorders>
                    <w:top w:val="nil"/>
                    <w:left w:val="nil"/>
                    <w:bottom w:val="nil"/>
                    <w:right w:val="nil"/>
                  </w:tcBorders>
                  <w:shd w:val="clear" w:color="auto" w:fill="auto"/>
                  <w:noWrap/>
                  <w:tcMar>
                    <w:left w:w="29" w:type="dxa"/>
                    <w:right w:w="29" w:type="dxa"/>
                  </w:tcMar>
                  <w:vAlign w:val="bottom"/>
                  <w:hideMark/>
                </w:tcPr>
                <w:p w14:paraId="58BF1201"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15.786</w:t>
                  </w:r>
                </w:p>
              </w:tc>
              <w:tc>
                <w:tcPr>
                  <w:tcW w:w="781" w:type="dxa"/>
                  <w:tcBorders>
                    <w:top w:val="nil"/>
                    <w:left w:val="nil"/>
                    <w:bottom w:val="nil"/>
                    <w:right w:val="nil"/>
                  </w:tcBorders>
                  <w:shd w:val="clear" w:color="auto" w:fill="auto"/>
                  <w:noWrap/>
                  <w:tcMar>
                    <w:left w:w="29" w:type="dxa"/>
                    <w:right w:w="29" w:type="dxa"/>
                  </w:tcMar>
                  <w:vAlign w:val="bottom"/>
                  <w:hideMark/>
                </w:tcPr>
                <w:p w14:paraId="3522A780"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4.637</w:t>
                  </w:r>
                </w:p>
              </w:tc>
              <w:tc>
                <w:tcPr>
                  <w:tcW w:w="1045" w:type="dxa"/>
                  <w:gridSpan w:val="3"/>
                  <w:tcBorders>
                    <w:top w:val="nil"/>
                    <w:left w:val="nil"/>
                    <w:bottom w:val="nil"/>
                    <w:right w:val="nil"/>
                  </w:tcBorders>
                  <w:shd w:val="clear" w:color="auto" w:fill="auto"/>
                  <w:noWrap/>
                  <w:tcMar>
                    <w:left w:w="29" w:type="dxa"/>
                    <w:right w:w="29" w:type="dxa"/>
                  </w:tcMar>
                  <w:vAlign w:val="bottom"/>
                  <w:hideMark/>
                </w:tcPr>
                <w:p w14:paraId="0D80AC00"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3.404</w:t>
                  </w:r>
                </w:p>
              </w:tc>
              <w:tc>
                <w:tcPr>
                  <w:tcW w:w="795" w:type="dxa"/>
                  <w:gridSpan w:val="2"/>
                  <w:tcBorders>
                    <w:top w:val="nil"/>
                    <w:left w:val="nil"/>
                    <w:bottom w:val="nil"/>
                    <w:right w:val="nil"/>
                  </w:tcBorders>
                  <w:shd w:val="clear" w:color="auto" w:fill="auto"/>
                  <w:noWrap/>
                  <w:tcMar>
                    <w:left w:w="29" w:type="dxa"/>
                    <w:right w:w="29" w:type="dxa"/>
                  </w:tcMar>
                  <w:vAlign w:val="bottom"/>
                  <w:hideMark/>
                </w:tcPr>
                <w:p w14:paraId="1C532EF4"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0.001</w:t>
                  </w:r>
                </w:p>
              </w:tc>
              <w:tc>
                <w:tcPr>
                  <w:tcW w:w="960" w:type="dxa"/>
                  <w:gridSpan w:val="2"/>
                  <w:tcBorders>
                    <w:top w:val="nil"/>
                    <w:left w:val="nil"/>
                    <w:bottom w:val="nil"/>
                    <w:right w:val="nil"/>
                  </w:tcBorders>
                  <w:shd w:val="clear" w:color="auto" w:fill="auto"/>
                  <w:noWrap/>
                  <w:tcMar>
                    <w:left w:w="29" w:type="dxa"/>
                    <w:right w:w="29" w:type="dxa"/>
                  </w:tcMar>
                  <w:vAlign w:val="bottom"/>
                  <w:hideMark/>
                </w:tcPr>
                <w:p w14:paraId="3E3D0DE6"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0.002</w:t>
                  </w:r>
                </w:p>
              </w:tc>
            </w:tr>
            <w:tr w:rsidR="00017113" w:rsidRPr="006A2314" w14:paraId="18352FB4" w14:textId="77777777" w:rsidTr="00105C6A">
              <w:trPr>
                <w:trHeight w:val="288"/>
              </w:trPr>
              <w:tc>
                <w:tcPr>
                  <w:tcW w:w="994" w:type="dxa"/>
                  <w:tcBorders>
                    <w:top w:val="nil"/>
                    <w:left w:val="nil"/>
                    <w:bottom w:val="nil"/>
                    <w:right w:val="nil"/>
                  </w:tcBorders>
                  <w:shd w:val="clear" w:color="auto" w:fill="auto"/>
                  <w:noWrap/>
                  <w:tcMar>
                    <w:left w:w="29" w:type="dxa"/>
                    <w:right w:w="29" w:type="dxa"/>
                  </w:tcMar>
                  <w:vAlign w:val="bottom"/>
                  <w:hideMark/>
                </w:tcPr>
                <w:p w14:paraId="235C4791" w14:textId="77777777" w:rsidR="00017113" w:rsidRPr="00AC1D66" w:rsidRDefault="00017113" w:rsidP="006E263A">
                  <w:pPr>
                    <w:rPr>
                      <w:rFonts w:ascii="Book Antiqua" w:hAnsi="Book Antiqua"/>
                      <w:color w:val="000000"/>
                    </w:rPr>
                  </w:pPr>
                  <w:r w:rsidRPr="00AC1D66">
                    <w:rPr>
                      <w:rFonts w:ascii="Book Antiqua" w:hAnsi="Book Antiqua"/>
                      <w:color w:val="000000"/>
                    </w:rPr>
                    <w:t>bin1-bin0</w:t>
                  </w:r>
                </w:p>
              </w:tc>
              <w:tc>
                <w:tcPr>
                  <w:tcW w:w="806" w:type="dxa"/>
                  <w:tcBorders>
                    <w:top w:val="nil"/>
                    <w:left w:val="nil"/>
                    <w:bottom w:val="nil"/>
                    <w:right w:val="nil"/>
                  </w:tcBorders>
                  <w:shd w:val="clear" w:color="auto" w:fill="auto"/>
                  <w:noWrap/>
                  <w:tcMar>
                    <w:left w:w="29" w:type="dxa"/>
                    <w:right w:w="29" w:type="dxa"/>
                  </w:tcMar>
                  <w:vAlign w:val="bottom"/>
                  <w:hideMark/>
                </w:tcPr>
                <w:p w14:paraId="263243B8"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10.357</w:t>
                  </w:r>
                </w:p>
              </w:tc>
              <w:tc>
                <w:tcPr>
                  <w:tcW w:w="781" w:type="dxa"/>
                  <w:tcBorders>
                    <w:top w:val="nil"/>
                    <w:left w:val="nil"/>
                    <w:bottom w:val="nil"/>
                    <w:right w:val="nil"/>
                  </w:tcBorders>
                  <w:shd w:val="clear" w:color="auto" w:fill="auto"/>
                  <w:noWrap/>
                  <w:tcMar>
                    <w:left w:w="29" w:type="dxa"/>
                    <w:right w:w="29" w:type="dxa"/>
                  </w:tcMar>
                  <w:vAlign w:val="bottom"/>
                  <w:hideMark/>
                </w:tcPr>
                <w:p w14:paraId="715CAC9A"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4.637</w:t>
                  </w:r>
                </w:p>
              </w:tc>
              <w:tc>
                <w:tcPr>
                  <w:tcW w:w="1045" w:type="dxa"/>
                  <w:gridSpan w:val="3"/>
                  <w:tcBorders>
                    <w:top w:val="nil"/>
                    <w:left w:val="nil"/>
                    <w:bottom w:val="nil"/>
                    <w:right w:val="nil"/>
                  </w:tcBorders>
                  <w:shd w:val="clear" w:color="auto" w:fill="auto"/>
                  <w:noWrap/>
                  <w:tcMar>
                    <w:left w:w="29" w:type="dxa"/>
                    <w:right w:w="29" w:type="dxa"/>
                  </w:tcMar>
                  <w:vAlign w:val="bottom"/>
                  <w:hideMark/>
                </w:tcPr>
                <w:p w14:paraId="0B568A15"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2.234</w:t>
                  </w:r>
                </w:p>
              </w:tc>
              <w:tc>
                <w:tcPr>
                  <w:tcW w:w="795" w:type="dxa"/>
                  <w:gridSpan w:val="2"/>
                  <w:tcBorders>
                    <w:top w:val="nil"/>
                    <w:left w:val="nil"/>
                    <w:bottom w:val="nil"/>
                    <w:right w:val="nil"/>
                  </w:tcBorders>
                  <w:shd w:val="clear" w:color="auto" w:fill="auto"/>
                  <w:noWrap/>
                  <w:tcMar>
                    <w:left w:w="29" w:type="dxa"/>
                    <w:right w:w="29" w:type="dxa"/>
                  </w:tcMar>
                  <w:vAlign w:val="bottom"/>
                  <w:hideMark/>
                </w:tcPr>
                <w:p w14:paraId="11FBFE1B"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0.026</w:t>
                  </w:r>
                </w:p>
              </w:tc>
              <w:tc>
                <w:tcPr>
                  <w:tcW w:w="960" w:type="dxa"/>
                  <w:gridSpan w:val="2"/>
                  <w:tcBorders>
                    <w:top w:val="nil"/>
                    <w:left w:val="nil"/>
                    <w:bottom w:val="nil"/>
                    <w:right w:val="nil"/>
                  </w:tcBorders>
                  <w:shd w:val="clear" w:color="auto" w:fill="auto"/>
                  <w:noWrap/>
                  <w:tcMar>
                    <w:left w:w="29" w:type="dxa"/>
                    <w:right w:w="29" w:type="dxa"/>
                  </w:tcMar>
                  <w:vAlign w:val="bottom"/>
                  <w:hideMark/>
                </w:tcPr>
                <w:p w14:paraId="0B500750"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0.077</w:t>
                  </w:r>
                </w:p>
              </w:tc>
            </w:tr>
          </w:tbl>
          <w:p w14:paraId="4B73C33D" w14:textId="77777777" w:rsidR="00017113" w:rsidRPr="00AC1D66" w:rsidRDefault="00017113" w:rsidP="006E263A">
            <w:pPr>
              <w:pStyle w:val="NoSpacing"/>
              <w:rPr>
                <w:rFonts w:ascii="Book Antiqua" w:hAnsi="Book Antiqua"/>
                <w:lang w:val="en"/>
              </w:rPr>
            </w:pPr>
          </w:p>
          <w:p w14:paraId="3315D380" w14:textId="77777777" w:rsidR="00017113" w:rsidRPr="00AC1D66" w:rsidRDefault="00017113" w:rsidP="006E263A">
            <w:pPr>
              <w:pStyle w:val="NoSpacing"/>
              <w:rPr>
                <w:rFonts w:ascii="Book Antiqua" w:hAnsi="Book Antiqua"/>
                <w:lang w:val="en"/>
              </w:rPr>
            </w:pPr>
            <w:r w:rsidRPr="00AC1D66">
              <w:rPr>
                <w:rFonts w:ascii="Book Antiqua" w:hAnsi="Book Antiqua"/>
                <w:lang w:val="en"/>
              </w:rPr>
              <w:t>-Each row tests the null hypothesis that the Sample 1 and Sample 2 distributions are the same.</w:t>
            </w:r>
          </w:p>
          <w:p w14:paraId="675FB542" w14:textId="77777777" w:rsidR="00017113" w:rsidRPr="00AC1D66" w:rsidRDefault="00017113" w:rsidP="006E263A">
            <w:pPr>
              <w:pStyle w:val="NoSpacing"/>
              <w:rPr>
                <w:rFonts w:ascii="Book Antiqua" w:hAnsi="Book Antiqua"/>
                <w:lang w:val="en"/>
              </w:rPr>
            </w:pPr>
            <w:r w:rsidRPr="00AC1D66">
              <w:rPr>
                <w:rFonts w:ascii="Book Antiqua" w:hAnsi="Book Antiqua"/>
                <w:lang w:val="en"/>
              </w:rPr>
              <w:lastRenderedPageBreak/>
              <w:t>-Asymptotic significances (2-sided tests) are displayed. The significance level is .05.</w:t>
            </w:r>
          </w:p>
          <w:p w14:paraId="5DB9840F" w14:textId="77777777" w:rsidR="00017113" w:rsidRPr="00AC1D66" w:rsidRDefault="00017113" w:rsidP="006E263A">
            <w:pPr>
              <w:pStyle w:val="NoSpacing"/>
              <w:rPr>
                <w:rFonts w:ascii="Book Antiqua" w:hAnsi="Book Antiqua"/>
                <w:lang w:val="en"/>
              </w:rPr>
            </w:pPr>
            <w:r w:rsidRPr="00AC1D66">
              <w:rPr>
                <w:rFonts w:ascii="Book Antiqua" w:hAnsi="Book Antiqua"/>
                <w:lang w:val="en"/>
              </w:rPr>
              <w:t>*Significance values have been adjusted by the Bonferroni correction for multiple tests.</w:t>
            </w:r>
          </w:p>
        </w:tc>
      </w:tr>
      <w:tr w:rsidR="00017113" w:rsidRPr="006A2314" w14:paraId="0FAE56D8" w14:textId="77777777" w:rsidTr="00105C6A">
        <w:tc>
          <w:tcPr>
            <w:tcW w:w="985" w:type="dxa"/>
          </w:tcPr>
          <w:p w14:paraId="39496052" w14:textId="77777777" w:rsidR="00017113" w:rsidRPr="00AC1D66" w:rsidRDefault="00017113" w:rsidP="006E263A">
            <w:pPr>
              <w:pStyle w:val="NoSpacing"/>
              <w:rPr>
                <w:rFonts w:ascii="Book Antiqua" w:hAnsi="Book Antiqua"/>
              </w:rPr>
            </w:pPr>
            <w:r w:rsidRPr="00AC1D66">
              <w:rPr>
                <w:rFonts w:ascii="Book Antiqua" w:hAnsi="Book Antiqua"/>
              </w:rPr>
              <w:lastRenderedPageBreak/>
              <w:t>1K</w:t>
            </w:r>
          </w:p>
        </w:tc>
        <w:tc>
          <w:tcPr>
            <w:tcW w:w="1620" w:type="dxa"/>
          </w:tcPr>
          <w:p w14:paraId="4F00EBE0" w14:textId="6E3160F6" w:rsidR="00017113" w:rsidRPr="00AC1D66" w:rsidRDefault="00017113" w:rsidP="006E263A">
            <w:pPr>
              <w:pStyle w:val="NoSpacing"/>
              <w:rPr>
                <w:rFonts w:ascii="Book Antiqua" w:hAnsi="Book Antiqua"/>
              </w:rPr>
            </w:pPr>
            <w:r w:rsidRPr="00AC1D66">
              <w:rPr>
                <w:rFonts w:ascii="Book Antiqua" w:hAnsi="Book Antiqua"/>
              </w:rPr>
              <w:t>Firing rate significantly modified from baseline during stimulation (</w:t>
            </w:r>
            <w:r w:rsidR="00746C4E">
              <w:rPr>
                <w:rFonts w:ascii="Book Antiqua" w:hAnsi="Book Antiqua"/>
              </w:rPr>
              <w:t>gray</w:t>
            </w:r>
            <w:r w:rsidRPr="00AC1D66">
              <w:rPr>
                <w:rFonts w:ascii="Book Antiqua" w:hAnsi="Book Antiqua"/>
              </w:rPr>
              <w:t xml:space="preserve"> symbols)</w:t>
            </w:r>
          </w:p>
        </w:tc>
        <w:tc>
          <w:tcPr>
            <w:tcW w:w="1164" w:type="dxa"/>
          </w:tcPr>
          <w:p w14:paraId="7165D227" w14:textId="77777777" w:rsidR="00017113" w:rsidRPr="00AC1D66" w:rsidRDefault="00017113" w:rsidP="006E263A">
            <w:pPr>
              <w:pStyle w:val="NoSpacing"/>
              <w:rPr>
                <w:rFonts w:ascii="Book Antiqua" w:hAnsi="Book Antiqua"/>
              </w:rPr>
            </w:pPr>
            <w:r w:rsidRPr="00AC1D66">
              <w:rPr>
                <w:rFonts w:ascii="Book Antiqua" w:hAnsi="Book Antiqua"/>
              </w:rPr>
              <w:t>n = 28 neurons</w:t>
            </w:r>
          </w:p>
          <w:p w14:paraId="6A3C23F1" w14:textId="77777777" w:rsidR="00017113" w:rsidRPr="00AC1D66" w:rsidRDefault="00017113" w:rsidP="006E263A">
            <w:pPr>
              <w:pStyle w:val="NoSpacing"/>
              <w:rPr>
                <w:rFonts w:ascii="Book Antiqua" w:hAnsi="Book Antiqua"/>
              </w:rPr>
            </w:pPr>
            <w:r w:rsidRPr="00AC1D66">
              <w:rPr>
                <w:rFonts w:ascii="Book Antiqua" w:hAnsi="Book Antiqua"/>
              </w:rPr>
              <w:t>N = 3 mice</w:t>
            </w:r>
          </w:p>
        </w:tc>
        <w:tc>
          <w:tcPr>
            <w:tcW w:w="5581" w:type="dxa"/>
          </w:tcPr>
          <w:p w14:paraId="203BC578" w14:textId="77777777" w:rsidR="00017113" w:rsidRPr="00AC1D66" w:rsidRDefault="00017113" w:rsidP="006E263A">
            <w:pPr>
              <w:pStyle w:val="NoSpacing"/>
              <w:rPr>
                <w:rFonts w:ascii="Book Antiqua" w:hAnsi="Book Antiqua"/>
              </w:rPr>
            </w:pPr>
            <w:r w:rsidRPr="00AC1D66">
              <w:rPr>
                <w:rFonts w:ascii="Book Antiqua" w:hAnsi="Book Antiqua"/>
              </w:rPr>
              <w:t>Student’s t-test; 2 tailed, paired</w:t>
            </w:r>
          </w:p>
          <w:p w14:paraId="30135C2B" w14:textId="77777777" w:rsidR="00017113" w:rsidRPr="00AC1D66" w:rsidRDefault="00017113" w:rsidP="006E263A">
            <w:pPr>
              <w:pStyle w:val="NoSpacing"/>
              <w:rPr>
                <w:rFonts w:ascii="Book Antiqua" w:hAnsi="Book Antiqua"/>
              </w:rPr>
            </w:pPr>
          </w:p>
          <w:p w14:paraId="71C3B3B6" w14:textId="77777777" w:rsidR="00017113" w:rsidRPr="00AC1D66" w:rsidRDefault="00017113" w:rsidP="006E263A">
            <w:pPr>
              <w:pStyle w:val="NoSpacing"/>
              <w:rPr>
                <w:rFonts w:ascii="Book Antiqua" w:hAnsi="Book Antiqua"/>
              </w:rPr>
            </w:pPr>
            <w:r w:rsidRPr="00AC1D66">
              <w:rPr>
                <w:rFonts w:ascii="Book Antiqua" w:hAnsi="Book Antiqua"/>
              </w:rPr>
              <w:t>19 neurons, p &lt; 0.05</w:t>
            </w:r>
          </w:p>
          <w:p w14:paraId="7BD24201" w14:textId="77777777" w:rsidR="00017113" w:rsidRPr="00AC1D66" w:rsidRDefault="00017113" w:rsidP="006E263A">
            <w:pPr>
              <w:pStyle w:val="NoSpacing"/>
              <w:rPr>
                <w:rFonts w:ascii="Book Antiqua" w:hAnsi="Book Antiqua"/>
              </w:rPr>
            </w:pPr>
            <w:r w:rsidRPr="00AC1D66">
              <w:rPr>
                <w:rFonts w:ascii="Book Antiqua" w:hAnsi="Book Antiqua"/>
              </w:rPr>
              <w:t>0 Lhx6 neurons, p &gt; 0.05</w:t>
            </w:r>
          </w:p>
          <w:p w14:paraId="4C3B07FD" w14:textId="77777777" w:rsidR="00017113" w:rsidRPr="00AC1D66" w:rsidRDefault="00017113" w:rsidP="006E263A">
            <w:pPr>
              <w:rPr>
                <w:rFonts w:ascii="Book Antiqua" w:hAnsi="Book Antiqua" w:cs="Calibri"/>
                <w:color w:val="000000"/>
              </w:rPr>
            </w:pPr>
            <w:r w:rsidRPr="00AC1D66">
              <w:rPr>
                <w:rFonts w:ascii="Book Antiqua" w:hAnsi="Book Antiqua"/>
              </w:rPr>
              <w:t>1 PV neuron, p &gt; 0.05</w:t>
            </w:r>
          </w:p>
        </w:tc>
      </w:tr>
      <w:tr w:rsidR="00017113" w:rsidRPr="006A2314" w14:paraId="4B8B6440" w14:textId="77777777" w:rsidTr="00105C6A">
        <w:tc>
          <w:tcPr>
            <w:tcW w:w="985" w:type="dxa"/>
            <w:shd w:val="clear" w:color="auto" w:fill="auto"/>
          </w:tcPr>
          <w:p w14:paraId="2E465F75" w14:textId="77777777" w:rsidR="00017113" w:rsidRPr="00AC1D66" w:rsidRDefault="00017113" w:rsidP="006E263A">
            <w:pPr>
              <w:pStyle w:val="NoSpacing"/>
              <w:rPr>
                <w:rFonts w:ascii="Book Antiqua" w:hAnsi="Book Antiqua"/>
              </w:rPr>
            </w:pPr>
            <w:r w:rsidRPr="00AC1D66">
              <w:rPr>
                <w:rFonts w:ascii="Book Antiqua" w:hAnsi="Book Antiqua"/>
              </w:rPr>
              <w:t>2B</w:t>
            </w:r>
          </w:p>
        </w:tc>
        <w:tc>
          <w:tcPr>
            <w:tcW w:w="1620" w:type="dxa"/>
            <w:shd w:val="clear" w:color="auto" w:fill="auto"/>
          </w:tcPr>
          <w:p w14:paraId="5CC8CDD0" w14:textId="77777777" w:rsidR="00017113" w:rsidRPr="00AC1D66" w:rsidRDefault="00017113" w:rsidP="006E263A">
            <w:pPr>
              <w:pStyle w:val="NoSpacing"/>
              <w:rPr>
                <w:rFonts w:ascii="Book Antiqua" w:hAnsi="Book Antiqua"/>
              </w:rPr>
            </w:pPr>
            <w:r w:rsidRPr="00AC1D66">
              <w:rPr>
                <w:rFonts w:ascii="Book Antiqua" w:hAnsi="Book Antiqua"/>
              </w:rPr>
              <w:t>Model results, 1</w:t>
            </w:r>
            <w:r w:rsidRPr="00AC1D66">
              <w:rPr>
                <w:rFonts w:ascii="Book Antiqua" w:hAnsi="Book Antiqua"/>
                <w:vertAlign w:val="superscript"/>
              </w:rPr>
              <w:t>st</w:t>
            </w:r>
            <w:r w:rsidRPr="00AC1D66">
              <w:rPr>
                <w:rFonts w:ascii="Book Antiqua" w:hAnsi="Book Antiqua"/>
              </w:rPr>
              <w:t xml:space="preserve"> iteration</w:t>
            </w:r>
          </w:p>
        </w:tc>
        <w:tc>
          <w:tcPr>
            <w:tcW w:w="1164" w:type="dxa"/>
            <w:shd w:val="clear" w:color="auto" w:fill="auto"/>
          </w:tcPr>
          <w:p w14:paraId="1E8C9B40" w14:textId="77777777" w:rsidR="00017113" w:rsidRPr="00AC1D66" w:rsidRDefault="00017113" w:rsidP="006E263A">
            <w:pPr>
              <w:pStyle w:val="NoSpacing"/>
              <w:rPr>
                <w:rFonts w:ascii="Book Antiqua" w:hAnsi="Book Antiqua"/>
              </w:rPr>
            </w:pPr>
            <w:r w:rsidRPr="00AC1D66">
              <w:rPr>
                <w:rFonts w:ascii="Book Antiqua" w:hAnsi="Book Antiqua"/>
              </w:rPr>
              <w:t>n = 19 neuron pairs</w:t>
            </w:r>
          </w:p>
          <w:p w14:paraId="132CB54D" w14:textId="77777777" w:rsidR="00017113" w:rsidRPr="00AC1D66" w:rsidRDefault="00017113" w:rsidP="006E263A">
            <w:pPr>
              <w:pStyle w:val="NoSpacing"/>
              <w:rPr>
                <w:rFonts w:ascii="Book Antiqua" w:hAnsi="Book Antiqua"/>
              </w:rPr>
            </w:pPr>
            <w:r w:rsidRPr="00AC1D66">
              <w:rPr>
                <w:rFonts w:ascii="Book Antiqua" w:hAnsi="Book Antiqua"/>
              </w:rPr>
              <w:t>N = 5 mice</w:t>
            </w:r>
          </w:p>
        </w:tc>
        <w:tc>
          <w:tcPr>
            <w:tcW w:w="5581" w:type="dxa"/>
            <w:shd w:val="clear" w:color="auto" w:fill="auto"/>
          </w:tcPr>
          <w:p w14:paraId="0AC966D6" w14:textId="57326163" w:rsidR="007901EE" w:rsidRPr="00AC1D66" w:rsidRDefault="007901EE" w:rsidP="006E263A">
            <w:pPr>
              <w:pStyle w:val="NoSpacing"/>
              <w:rPr>
                <w:rFonts w:ascii="Book Antiqua" w:hAnsi="Book Antiqua"/>
                <w:lang w:val="en"/>
              </w:rPr>
            </w:pPr>
            <w:r w:rsidRPr="00AC1D66">
              <w:rPr>
                <w:rFonts w:ascii="Book Antiqua" w:hAnsi="Book Antiqua"/>
                <w:lang w:val="en"/>
              </w:rPr>
              <w:t>Leave-one-out Cross Validation Results</w:t>
            </w:r>
          </w:p>
          <w:p w14:paraId="070CD0F2" w14:textId="77777777" w:rsidR="007901EE" w:rsidRPr="00AC1D66" w:rsidRDefault="007901EE" w:rsidP="006E263A">
            <w:pPr>
              <w:pStyle w:val="NoSpacing"/>
              <w:rPr>
                <w:rFonts w:ascii="Book Antiqua" w:hAnsi="Book Antiqua"/>
                <w:lang w:val="en"/>
              </w:rPr>
            </w:pPr>
          </w:p>
          <w:p w14:paraId="353416A7" w14:textId="161A3916" w:rsidR="00017113" w:rsidRPr="00AC1D66" w:rsidRDefault="00017113" w:rsidP="006E263A">
            <w:pPr>
              <w:pStyle w:val="NoSpacing"/>
              <w:rPr>
                <w:rFonts w:ascii="Book Antiqua" w:hAnsi="Book Antiqua"/>
                <w:lang w:val="en"/>
              </w:rPr>
            </w:pPr>
            <w:r w:rsidRPr="00AC1D66">
              <w:rPr>
                <w:rFonts w:ascii="Book Antiqua" w:hAnsi="Book Antiqua"/>
                <w:lang w:val="en"/>
              </w:rPr>
              <w:t xml:space="preserve">Lhx6-GPe Modulation Factors: </w:t>
            </w:r>
          </w:p>
          <w:p w14:paraId="2A55C9AE" w14:textId="77777777" w:rsidR="00017113" w:rsidRPr="00AC1D66" w:rsidRDefault="00017113" w:rsidP="006E263A">
            <w:pPr>
              <w:pStyle w:val="NoSpacing"/>
              <w:rPr>
                <w:rFonts w:ascii="Book Antiqua" w:hAnsi="Book Antiqua"/>
              </w:rPr>
            </w:pPr>
            <w:r w:rsidRPr="00AC1D66">
              <w:rPr>
                <w:rFonts w:ascii="Book Antiqua" w:hAnsi="Book Antiqua"/>
                <w:lang w:val="en"/>
              </w:rPr>
              <w:t>r = 0.42, p &lt; 0.0001, ρ = 0.41, p &lt; 0.0001</w:t>
            </w:r>
          </w:p>
          <w:p w14:paraId="3826D6DA" w14:textId="77777777" w:rsidR="00017113" w:rsidRPr="00AC1D66" w:rsidRDefault="00017113" w:rsidP="006E263A">
            <w:pPr>
              <w:pStyle w:val="NoSpacing"/>
              <w:rPr>
                <w:rFonts w:ascii="Book Antiqua" w:hAnsi="Book Antiqua"/>
              </w:rPr>
            </w:pPr>
            <w:r w:rsidRPr="00AC1D66">
              <w:rPr>
                <w:rFonts w:ascii="Book Antiqua" w:hAnsi="Book Antiqua"/>
              </w:rPr>
              <w:t>PV-GPe Modulation Factors:</w:t>
            </w:r>
          </w:p>
          <w:p w14:paraId="450D3D57" w14:textId="77777777" w:rsidR="00017113" w:rsidRPr="00AC1D66" w:rsidRDefault="00017113" w:rsidP="006E263A">
            <w:pPr>
              <w:pStyle w:val="NoSpacing"/>
              <w:rPr>
                <w:rFonts w:ascii="Book Antiqua" w:hAnsi="Book Antiqua"/>
                <w:lang w:val="en"/>
              </w:rPr>
            </w:pPr>
            <w:r w:rsidRPr="00AC1D66">
              <w:rPr>
                <w:rFonts w:ascii="Book Antiqua" w:hAnsi="Book Antiqua"/>
                <w:lang w:val="en"/>
              </w:rPr>
              <w:t>r = 0.42, p &lt; 0.0001, ρ = 0.52, p &lt; 0.0001</w:t>
            </w:r>
          </w:p>
          <w:p w14:paraId="27F70BC6" w14:textId="77777777" w:rsidR="00017113" w:rsidRPr="00AC1D66" w:rsidRDefault="00017113" w:rsidP="006E263A">
            <w:pPr>
              <w:pStyle w:val="NoSpacing"/>
              <w:rPr>
                <w:rFonts w:ascii="Book Antiqua" w:hAnsi="Book Antiqua"/>
              </w:rPr>
            </w:pPr>
          </w:p>
        </w:tc>
      </w:tr>
      <w:tr w:rsidR="00017113" w:rsidRPr="006A2314" w14:paraId="42A97A8A" w14:textId="77777777" w:rsidTr="00105C6A">
        <w:tc>
          <w:tcPr>
            <w:tcW w:w="985" w:type="dxa"/>
            <w:shd w:val="clear" w:color="auto" w:fill="auto"/>
          </w:tcPr>
          <w:p w14:paraId="3D91C35E" w14:textId="77777777" w:rsidR="00017113" w:rsidRPr="00AC1D66" w:rsidRDefault="00017113" w:rsidP="006E263A">
            <w:pPr>
              <w:pStyle w:val="NoSpacing"/>
              <w:rPr>
                <w:rFonts w:ascii="Book Antiqua" w:hAnsi="Book Antiqua"/>
              </w:rPr>
            </w:pPr>
            <w:bookmarkStart w:id="5" w:name="_Hlk76639475"/>
            <w:r w:rsidRPr="00AC1D66">
              <w:rPr>
                <w:rFonts w:ascii="Book Antiqua" w:hAnsi="Book Antiqua"/>
              </w:rPr>
              <w:t>2B</w:t>
            </w:r>
          </w:p>
        </w:tc>
        <w:tc>
          <w:tcPr>
            <w:tcW w:w="1620" w:type="dxa"/>
            <w:shd w:val="clear" w:color="auto" w:fill="auto"/>
          </w:tcPr>
          <w:p w14:paraId="1C00B801" w14:textId="77777777" w:rsidR="00017113" w:rsidRPr="00AC1D66" w:rsidRDefault="00017113" w:rsidP="006E263A">
            <w:pPr>
              <w:pStyle w:val="NoSpacing"/>
              <w:rPr>
                <w:rFonts w:ascii="Book Antiqua" w:hAnsi="Book Antiqua"/>
              </w:rPr>
            </w:pPr>
            <w:r w:rsidRPr="00AC1D66">
              <w:rPr>
                <w:rFonts w:ascii="Book Antiqua" w:hAnsi="Book Antiqua"/>
              </w:rPr>
              <w:t>Model results, 2</w:t>
            </w:r>
            <w:r w:rsidRPr="00AC1D66">
              <w:rPr>
                <w:rFonts w:ascii="Book Antiqua" w:hAnsi="Book Antiqua"/>
                <w:vertAlign w:val="superscript"/>
              </w:rPr>
              <w:t>nd</w:t>
            </w:r>
            <w:r w:rsidRPr="00AC1D66">
              <w:rPr>
                <w:rFonts w:ascii="Book Antiqua" w:hAnsi="Book Antiqua"/>
              </w:rPr>
              <w:t xml:space="preserve"> iteration</w:t>
            </w:r>
          </w:p>
        </w:tc>
        <w:tc>
          <w:tcPr>
            <w:tcW w:w="1164" w:type="dxa"/>
            <w:shd w:val="clear" w:color="auto" w:fill="auto"/>
          </w:tcPr>
          <w:p w14:paraId="629FC372" w14:textId="77777777" w:rsidR="00017113" w:rsidRPr="00AC1D66" w:rsidRDefault="00017113" w:rsidP="006E263A">
            <w:pPr>
              <w:pStyle w:val="NoSpacing"/>
              <w:rPr>
                <w:rFonts w:ascii="Book Antiqua" w:hAnsi="Book Antiqua"/>
              </w:rPr>
            </w:pPr>
            <w:r w:rsidRPr="00AC1D66">
              <w:rPr>
                <w:rFonts w:ascii="Book Antiqua" w:hAnsi="Book Antiqua"/>
              </w:rPr>
              <w:t>n = 27 neuron pairs</w:t>
            </w:r>
          </w:p>
          <w:p w14:paraId="2619D863" w14:textId="77777777" w:rsidR="00017113" w:rsidRPr="00AC1D66" w:rsidRDefault="00017113" w:rsidP="006E263A">
            <w:pPr>
              <w:pStyle w:val="NoSpacing"/>
              <w:rPr>
                <w:rFonts w:ascii="Book Antiqua" w:hAnsi="Book Antiqua"/>
              </w:rPr>
            </w:pPr>
            <w:r w:rsidRPr="00AC1D66">
              <w:rPr>
                <w:rFonts w:ascii="Book Antiqua" w:hAnsi="Book Antiqua"/>
              </w:rPr>
              <w:t>N = 8 mice</w:t>
            </w:r>
          </w:p>
        </w:tc>
        <w:tc>
          <w:tcPr>
            <w:tcW w:w="5581" w:type="dxa"/>
            <w:shd w:val="clear" w:color="auto" w:fill="auto"/>
          </w:tcPr>
          <w:p w14:paraId="499FE4D2" w14:textId="77777777" w:rsidR="007901EE" w:rsidRPr="00AC1D66" w:rsidRDefault="007901EE" w:rsidP="007901EE">
            <w:pPr>
              <w:pStyle w:val="NoSpacing"/>
              <w:rPr>
                <w:rFonts w:ascii="Book Antiqua" w:hAnsi="Book Antiqua"/>
                <w:lang w:val="en"/>
              </w:rPr>
            </w:pPr>
            <w:r w:rsidRPr="00AC1D66">
              <w:rPr>
                <w:rFonts w:ascii="Book Antiqua" w:hAnsi="Book Antiqua"/>
                <w:lang w:val="en"/>
              </w:rPr>
              <w:t>Leave-one-out Cross Validation Results</w:t>
            </w:r>
          </w:p>
          <w:p w14:paraId="441DE325" w14:textId="77777777" w:rsidR="007901EE" w:rsidRPr="00AC1D66" w:rsidRDefault="007901EE" w:rsidP="006E263A">
            <w:pPr>
              <w:pStyle w:val="NoSpacing"/>
              <w:rPr>
                <w:rFonts w:ascii="Book Antiqua" w:hAnsi="Book Antiqua"/>
                <w:lang w:val="en"/>
              </w:rPr>
            </w:pPr>
          </w:p>
          <w:p w14:paraId="488F1DFD" w14:textId="1B6D1DD3" w:rsidR="00017113" w:rsidRPr="00AC1D66" w:rsidRDefault="00017113" w:rsidP="006E263A">
            <w:pPr>
              <w:pStyle w:val="NoSpacing"/>
              <w:rPr>
                <w:rFonts w:ascii="Book Antiqua" w:hAnsi="Book Antiqua"/>
                <w:lang w:val="en"/>
              </w:rPr>
            </w:pPr>
            <w:r w:rsidRPr="00AC1D66">
              <w:rPr>
                <w:rFonts w:ascii="Book Antiqua" w:hAnsi="Book Antiqua"/>
                <w:lang w:val="en"/>
              </w:rPr>
              <w:t xml:space="preserve">Lhx6-GPe Modulation Factors: </w:t>
            </w:r>
          </w:p>
          <w:p w14:paraId="357E4C73" w14:textId="1359E697" w:rsidR="00017113" w:rsidRPr="00AC1D66" w:rsidRDefault="00017113" w:rsidP="006E263A">
            <w:pPr>
              <w:pStyle w:val="NoSpacing"/>
              <w:rPr>
                <w:rFonts w:ascii="Book Antiqua" w:hAnsi="Book Antiqua"/>
                <w:lang w:val="en"/>
              </w:rPr>
            </w:pPr>
            <w:r w:rsidRPr="00AC1D66">
              <w:rPr>
                <w:rFonts w:ascii="Book Antiqua" w:hAnsi="Book Antiqua"/>
                <w:lang w:val="en"/>
              </w:rPr>
              <w:t>r = 0.09, p = 0.29, ρ = 0.51, p &lt; 0.0001</w:t>
            </w:r>
          </w:p>
          <w:p w14:paraId="4947B3F0" w14:textId="77777777" w:rsidR="00017113" w:rsidRPr="00AC1D66" w:rsidRDefault="00017113" w:rsidP="006E263A">
            <w:pPr>
              <w:pStyle w:val="NoSpacing"/>
              <w:rPr>
                <w:rFonts w:ascii="Book Antiqua" w:hAnsi="Book Antiqua"/>
              </w:rPr>
            </w:pPr>
            <w:r w:rsidRPr="00AC1D66">
              <w:rPr>
                <w:rFonts w:ascii="Book Antiqua" w:hAnsi="Book Antiqua"/>
              </w:rPr>
              <w:t>PV-GPe Modulation Factors:</w:t>
            </w:r>
          </w:p>
          <w:p w14:paraId="5ECEE80F" w14:textId="77777777" w:rsidR="00017113" w:rsidRPr="00AC1D66" w:rsidRDefault="00017113" w:rsidP="006E263A">
            <w:pPr>
              <w:pStyle w:val="NoSpacing"/>
              <w:rPr>
                <w:rFonts w:ascii="Book Antiqua" w:hAnsi="Book Antiqua"/>
              </w:rPr>
            </w:pPr>
            <w:r w:rsidRPr="00AC1D66">
              <w:rPr>
                <w:rFonts w:ascii="Book Antiqua" w:hAnsi="Book Antiqua"/>
                <w:lang w:val="en"/>
              </w:rPr>
              <w:t>r = 0.48, p &lt; 0.0001, ρ = 0.57, p &lt; 0.0001</w:t>
            </w:r>
          </w:p>
        </w:tc>
      </w:tr>
      <w:bookmarkEnd w:id="5"/>
      <w:tr w:rsidR="00017113" w:rsidRPr="006A2314" w14:paraId="1997F82B" w14:textId="77777777" w:rsidTr="00105C6A">
        <w:tc>
          <w:tcPr>
            <w:tcW w:w="985" w:type="dxa"/>
            <w:shd w:val="clear" w:color="auto" w:fill="auto"/>
          </w:tcPr>
          <w:p w14:paraId="7ACED9F8" w14:textId="77777777" w:rsidR="00017113" w:rsidRPr="00AC1D66" w:rsidRDefault="00017113" w:rsidP="006E263A">
            <w:pPr>
              <w:pStyle w:val="NoSpacing"/>
              <w:rPr>
                <w:rFonts w:ascii="Book Antiqua" w:hAnsi="Book Antiqua"/>
              </w:rPr>
            </w:pPr>
            <w:r w:rsidRPr="00AC1D66">
              <w:rPr>
                <w:rFonts w:ascii="Book Antiqua" w:hAnsi="Book Antiqua"/>
              </w:rPr>
              <w:t>2D</w:t>
            </w:r>
          </w:p>
        </w:tc>
        <w:tc>
          <w:tcPr>
            <w:tcW w:w="1620" w:type="dxa"/>
            <w:shd w:val="clear" w:color="auto" w:fill="auto"/>
          </w:tcPr>
          <w:p w14:paraId="6C8CF720" w14:textId="257D9A0C" w:rsidR="00017113" w:rsidRPr="00AC1D66" w:rsidRDefault="00017113" w:rsidP="006E263A">
            <w:pPr>
              <w:pStyle w:val="NoSpacing"/>
              <w:rPr>
                <w:rFonts w:ascii="Book Antiqua" w:hAnsi="Book Antiqua"/>
              </w:rPr>
            </w:pPr>
            <w:r w:rsidRPr="00AC1D66">
              <w:rPr>
                <w:rFonts w:ascii="Book Antiqua" w:hAnsi="Book Antiqua"/>
              </w:rPr>
              <w:t>Firing rate significantly modified from baseline during stimulation (</w:t>
            </w:r>
            <w:r w:rsidR="00746C4E">
              <w:rPr>
                <w:rFonts w:ascii="Book Antiqua" w:hAnsi="Book Antiqua"/>
              </w:rPr>
              <w:t>gray</w:t>
            </w:r>
            <w:r w:rsidRPr="00AC1D66">
              <w:rPr>
                <w:rFonts w:ascii="Book Antiqua" w:hAnsi="Book Antiqua"/>
              </w:rPr>
              <w:t xml:space="preserve"> symbols)</w:t>
            </w:r>
          </w:p>
        </w:tc>
        <w:tc>
          <w:tcPr>
            <w:tcW w:w="1164" w:type="dxa"/>
            <w:shd w:val="clear" w:color="auto" w:fill="auto"/>
          </w:tcPr>
          <w:p w14:paraId="76F18686" w14:textId="77777777" w:rsidR="00017113" w:rsidRPr="00AC1D66" w:rsidRDefault="00017113" w:rsidP="006E263A">
            <w:pPr>
              <w:pStyle w:val="NoSpacing"/>
              <w:rPr>
                <w:rFonts w:ascii="Book Antiqua" w:hAnsi="Book Antiqua"/>
              </w:rPr>
            </w:pPr>
            <w:r w:rsidRPr="00AC1D66">
              <w:rPr>
                <w:rFonts w:ascii="Book Antiqua" w:hAnsi="Book Antiqua"/>
              </w:rPr>
              <w:t>n = 28 neurons</w:t>
            </w:r>
          </w:p>
          <w:p w14:paraId="2AC2C548" w14:textId="77777777" w:rsidR="00017113" w:rsidRPr="00AC1D66" w:rsidRDefault="00017113" w:rsidP="006E263A">
            <w:pPr>
              <w:pStyle w:val="NoSpacing"/>
              <w:rPr>
                <w:rFonts w:ascii="Book Antiqua" w:hAnsi="Book Antiqua"/>
              </w:rPr>
            </w:pPr>
            <w:r w:rsidRPr="00AC1D66">
              <w:rPr>
                <w:rFonts w:ascii="Book Antiqua" w:hAnsi="Book Antiqua"/>
              </w:rPr>
              <w:t>N = 4 mice</w:t>
            </w:r>
          </w:p>
        </w:tc>
        <w:tc>
          <w:tcPr>
            <w:tcW w:w="5581" w:type="dxa"/>
            <w:shd w:val="clear" w:color="auto" w:fill="auto"/>
          </w:tcPr>
          <w:p w14:paraId="0D1725B7" w14:textId="77777777" w:rsidR="00017113" w:rsidRPr="00AC1D66" w:rsidRDefault="00017113" w:rsidP="006E263A">
            <w:pPr>
              <w:pStyle w:val="NoSpacing"/>
              <w:rPr>
                <w:rFonts w:ascii="Book Antiqua" w:hAnsi="Book Antiqua"/>
              </w:rPr>
            </w:pPr>
            <w:r w:rsidRPr="00AC1D66">
              <w:rPr>
                <w:rFonts w:ascii="Book Antiqua" w:hAnsi="Book Antiqua"/>
              </w:rPr>
              <w:t>Student’s t-test; 2 tailed, paired</w:t>
            </w:r>
          </w:p>
          <w:p w14:paraId="4C0E86B1" w14:textId="77777777" w:rsidR="00017113" w:rsidRPr="00AC1D66" w:rsidRDefault="00017113" w:rsidP="006E263A">
            <w:pPr>
              <w:pStyle w:val="NoSpacing"/>
              <w:rPr>
                <w:rFonts w:ascii="Book Antiqua" w:hAnsi="Book Antiqua"/>
              </w:rPr>
            </w:pPr>
          </w:p>
          <w:p w14:paraId="64520A64" w14:textId="77777777" w:rsidR="00017113" w:rsidRPr="00AC1D66" w:rsidRDefault="00017113" w:rsidP="006E263A">
            <w:pPr>
              <w:pStyle w:val="NoSpacing"/>
              <w:rPr>
                <w:rFonts w:ascii="Book Antiqua" w:hAnsi="Book Antiqua"/>
              </w:rPr>
            </w:pPr>
            <w:r w:rsidRPr="00AC1D66">
              <w:rPr>
                <w:rFonts w:ascii="Book Antiqua" w:hAnsi="Book Antiqua"/>
              </w:rPr>
              <w:t>22 neurons, p &lt; 0.05</w:t>
            </w:r>
          </w:p>
          <w:p w14:paraId="3A659338" w14:textId="77777777" w:rsidR="00017113" w:rsidRPr="00AC1D66" w:rsidRDefault="00017113" w:rsidP="006E263A">
            <w:pPr>
              <w:pStyle w:val="NoSpacing"/>
              <w:rPr>
                <w:rFonts w:ascii="Book Antiqua" w:hAnsi="Book Antiqua"/>
              </w:rPr>
            </w:pPr>
            <w:r w:rsidRPr="00AC1D66">
              <w:rPr>
                <w:rFonts w:ascii="Book Antiqua" w:hAnsi="Book Antiqua"/>
              </w:rPr>
              <w:t>5 Lhx6 neurons, p &gt; 0.05</w:t>
            </w:r>
          </w:p>
          <w:p w14:paraId="65CD8C9B" w14:textId="77777777" w:rsidR="00017113" w:rsidRPr="00AC1D66" w:rsidRDefault="00017113" w:rsidP="006E263A">
            <w:pPr>
              <w:pStyle w:val="NoSpacing"/>
              <w:rPr>
                <w:rFonts w:ascii="Book Antiqua" w:hAnsi="Book Antiqua"/>
                <w:lang w:val="en"/>
              </w:rPr>
            </w:pPr>
            <w:r w:rsidRPr="00AC1D66">
              <w:rPr>
                <w:rFonts w:ascii="Book Antiqua" w:hAnsi="Book Antiqua"/>
              </w:rPr>
              <w:t>1 PV neuron, p &gt; 0.05</w:t>
            </w:r>
          </w:p>
        </w:tc>
      </w:tr>
      <w:tr w:rsidR="00017113" w:rsidRPr="006A2314" w14:paraId="37EF1028" w14:textId="77777777" w:rsidTr="00105C6A">
        <w:tc>
          <w:tcPr>
            <w:tcW w:w="985" w:type="dxa"/>
            <w:shd w:val="clear" w:color="auto" w:fill="auto"/>
          </w:tcPr>
          <w:p w14:paraId="761845A3" w14:textId="77777777" w:rsidR="00017113" w:rsidRPr="00AC1D66" w:rsidRDefault="00017113" w:rsidP="006E263A">
            <w:pPr>
              <w:pStyle w:val="NoSpacing"/>
              <w:rPr>
                <w:rFonts w:ascii="Book Antiqua" w:hAnsi="Book Antiqua"/>
              </w:rPr>
            </w:pPr>
            <w:r w:rsidRPr="00AC1D66">
              <w:rPr>
                <w:rFonts w:ascii="Book Antiqua" w:hAnsi="Book Antiqua"/>
              </w:rPr>
              <w:t>2E</w:t>
            </w:r>
          </w:p>
        </w:tc>
        <w:tc>
          <w:tcPr>
            <w:tcW w:w="1620" w:type="dxa"/>
            <w:shd w:val="clear" w:color="auto" w:fill="auto"/>
          </w:tcPr>
          <w:p w14:paraId="1C346B03" w14:textId="278F456C" w:rsidR="00017113" w:rsidRPr="00AC1D66" w:rsidRDefault="00017113" w:rsidP="006E263A">
            <w:pPr>
              <w:pStyle w:val="NoSpacing"/>
              <w:rPr>
                <w:rFonts w:ascii="Book Antiqua" w:hAnsi="Book Antiqua"/>
              </w:rPr>
            </w:pPr>
            <w:r w:rsidRPr="00AC1D66">
              <w:rPr>
                <w:rFonts w:ascii="Book Antiqua" w:hAnsi="Book Antiqua"/>
              </w:rPr>
              <w:t xml:space="preserve">Firing rate significantly modified from baseline during stimulation </w:t>
            </w:r>
            <w:r w:rsidRPr="00AC1D66">
              <w:rPr>
                <w:rFonts w:ascii="Book Antiqua" w:hAnsi="Book Antiqua"/>
              </w:rPr>
              <w:lastRenderedPageBreak/>
              <w:t>(</w:t>
            </w:r>
            <w:r w:rsidR="00746C4E">
              <w:rPr>
                <w:rFonts w:ascii="Book Antiqua" w:hAnsi="Book Antiqua"/>
              </w:rPr>
              <w:t>gray</w:t>
            </w:r>
            <w:r w:rsidRPr="00AC1D66">
              <w:rPr>
                <w:rFonts w:ascii="Book Antiqua" w:hAnsi="Book Antiqua"/>
              </w:rPr>
              <w:t xml:space="preserve"> symbols)</w:t>
            </w:r>
          </w:p>
        </w:tc>
        <w:tc>
          <w:tcPr>
            <w:tcW w:w="1164" w:type="dxa"/>
            <w:shd w:val="clear" w:color="auto" w:fill="auto"/>
          </w:tcPr>
          <w:p w14:paraId="21FA220A" w14:textId="77777777" w:rsidR="00017113" w:rsidRPr="00AC1D66" w:rsidRDefault="00017113" w:rsidP="006E263A">
            <w:pPr>
              <w:pStyle w:val="NoSpacing"/>
              <w:rPr>
                <w:rFonts w:ascii="Book Antiqua" w:hAnsi="Book Antiqua"/>
              </w:rPr>
            </w:pPr>
            <w:r w:rsidRPr="00AC1D66">
              <w:rPr>
                <w:rFonts w:ascii="Book Antiqua" w:hAnsi="Book Antiqua"/>
              </w:rPr>
              <w:lastRenderedPageBreak/>
              <w:t>n = 28 neurons</w:t>
            </w:r>
          </w:p>
          <w:p w14:paraId="13F8AC35" w14:textId="77777777" w:rsidR="00017113" w:rsidRPr="00AC1D66" w:rsidRDefault="00017113" w:rsidP="006E263A">
            <w:pPr>
              <w:pStyle w:val="NoSpacing"/>
              <w:rPr>
                <w:rFonts w:ascii="Book Antiqua" w:hAnsi="Book Antiqua"/>
              </w:rPr>
            </w:pPr>
            <w:r w:rsidRPr="00AC1D66">
              <w:rPr>
                <w:rFonts w:ascii="Book Antiqua" w:hAnsi="Book Antiqua"/>
              </w:rPr>
              <w:t>N = 4 mice</w:t>
            </w:r>
          </w:p>
        </w:tc>
        <w:tc>
          <w:tcPr>
            <w:tcW w:w="5581" w:type="dxa"/>
            <w:shd w:val="clear" w:color="auto" w:fill="auto"/>
          </w:tcPr>
          <w:p w14:paraId="45F3272C" w14:textId="77777777" w:rsidR="00017113" w:rsidRPr="00AC1D66" w:rsidRDefault="00017113" w:rsidP="006E263A">
            <w:pPr>
              <w:pStyle w:val="NoSpacing"/>
              <w:rPr>
                <w:rFonts w:ascii="Book Antiqua" w:hAnsi="Book Antiqua"/>
              </w:rPr>
            </w:pPr>
            <w:r w:rsidRPr="00AC1D66">
              <w:rPr>
                <w:rFonts w:ascii="Book Antiqua" w:hAnsi="Book Antiqua"/>
              </w:rPr>
              <w:t>Student’s t-test; 2 tailed, paired</w:t>
            </w:r>
          </w:p>
          <w:p w14:paraId="1C32AC7C" w14:textId="77777777" w:rsidR="00017113" w:rsidRPr="00AC1D66" w:rsidRDefault="00017113" w:rsidP="006E263A">
            <w:pPr>
              <w:pStyle w:val="NoSpacing"/>
              <w:rPr>
                <w:rFonts w:ascii="Book Antiqua" w:hAnsi="Book Antiqua"/>
              </w:rPr>
            </w:pPr>
          </w:p>
          <w:p w14:paraId="5F0FE14B" w14:textId="77777777" w:rsidR="00017113" w:rsidRPr="00AC1D66" w:rsidRDefault="00017113" w:rsidP="006E263A">
            <w:pPr>
              <w:pStyle w:val="NoSpacing"/>
              <w:rPr>
                <w:rFonts w:ascii="Book Antiqua" w:hAnsi="Book Antiqua"/>
              </w:rPr>
            </w:pPr>
            <w:r w:rsidRPr="00AC1D66">
              <w:rPr>
                <w:rFonts w:ascii="Book Antiqua" w:hAnsi="Book Antiqua"/>
              </w:rPr>
              <w:t>18 neurons, p &lt; 0.05</w:t>
            </w:r>
          </w:p>
          <w:p w14:paraId="7F42E8B0" w14:textId="77777777" w:rsidR="00017113" w:rsidRPr="00AC1D66" w:rsidRDefault="00017113" w:rsidP="006E263A">
            <w:pPr>
              <w:pStyle w:val="NoSpacing"/>
              <w:rPr>
                <w:rFonts w:ascii="Book Antiqua" w:hAnsi="Book Antiqua"/>
              </w:rPr>
            </w:pPr>
            <w:r w:rsidRPr="00AC1D66">
              <w:rPr>
                <w:rFonts w:ascii="Book Antiqua" w:hAnsi="Book Antiqua"/>
              </w:rPr>
              <w:t>5 Lhx6 neurons, p &gt; 0.05</w:t>
            </w:r>
          </w:p>
          <w:p w14:paraId="44E59E19" w14:textId="77777777" w:rsidR="00017113" w:rsidRPr="00AC1D66" w:rsidRDefault="00017113" w:rsidP="006E263A">
            <w:pPr>
              <w:pStyle w:val="NoSpacing"/>
              <w:rPr>
                <w:rFonts w:ascii="Book Antiqua" w:hAnsi="Book Antiqua"/>
                <w:lang w:val="en"/>
              </w:rPr>
            </w:pPr>
            <w:r w:rsidRPr="00AC1D66">
              <w:rPr>
                <w:rFonts w:ascii="Book Antiqua" w:hAnsi="Book Antiqua"/>
              </w:rPr>
              <w:t>5 PV neuron, p &gt; 0.05</w:t>
            </w:r>
          </w:p>
        </w:tc>
      </w:tr>
      <w:tr w:rsidR="00017113" w:rsidRPr="006A2314" w14:paraId="71E5D50B" w14:textId="77777777" w:rsidTr="00105C6A">
        <w:tc>
          <w:tcPr>
            <w:tcW w:w="985" w:type="dxa"/>
            <w:shd w:val="clear" w:color="auto" w:fill="auto"/>
          </w:tcPr>
          <w:p w14:paraId="694B97A9" w14:textId="77777777" w:rsidR="00017113" w:rsidRPr="00AC1D66" w:rsidRDefault="00017113" w:rsidP="006E263A">
            <w:pPr>
              <w:pStyle w:val="NoSpacing"/>
              <w:rPr>
                <w:rFonts w:ascii="Book Antiqua" w:hAnsi="Book Antiqua"/>
              </w:rPr>
            </w:pPr>
            <w:r w:rsidRPr="00AC1D66">
              <w:rPr>
                <w:rFonts w:ascii="Book Antiqua" w:hAnsi="Book Antiqua"/>
              </w:rPr>
              <w:t>2F</w:t>
            </w:r>
          </w:p>
        </w:tc>
        <w:tc>
          <w:tcPr>
            <w:tcW w:w="1620" w:type="dxa"/>
            <w:shd w:val="clear" w:color="auto" w:fill="auto"/>
          </w:tcPr>
          <w:p w14:paraId="14061307" w14:textId="138E4605" w:rsidR="00017113" w:rsidRPr="00AC1D66" w:rsidRDefault="00017113" w:rsidP="006E263A">
            <w:pPr>
              <w:pStyle w:val="NoSpacing"/>
              <w:rPr>
                <w:rFonts w:ascii="Book Antiqua" w:hAnsi="Book Antiqua"/>
              </w:rPr>
            </w:pPr>
            <w:r w:rsidRPr="00AC1D66">
              <w:rPr>
                <w:rFonts w:ascii="Book Antiqua" w:hAnsi="Book Antiqua"/>
              </w:rPr>
              <w:t>Firing rate significantly modified from baseline during stimulation (</w:t>
            </w:r>
            <w:r w:rsidR="00746C4E">
              <w:rPr>
                <w:rFonts w:ascii="Book Antiqua" w:hAnsi="Book Antiqua"/>
              </w:rPr>
              <w:t>gray</w:t>
            </w:r>
            <w:r w:rsidRPr="00AC1D66">
              <w:rPr>
                <w:rFonts w:ascii="Book Antiqua" w:hAnsi="Book Antiqua"/>
              </w:rPr>
              <w:t xml:space="preserve"> symbols)</w:t>
            </w:r>
          </w:p>
        </w:tc>
        <w:tc>
          <w:tcPr>
            <w:tcW w:w="1164" w:type="dxa"/>
            <w:shd w:val="clear" w:color="auto" w:fill="auto"/>
          </w:tcPr>
          <w:p w14:paraId="4814A4D8" w14:textId="77777777" w:rsidR="00017113" w:rsidRPr="00AC1D66" w:rsidRDefault="00017113" w:rsidP="006E263A">
            <w:pPr>
              <w:pStyle w:val="NoSpacing"/>
              <w:rPr>
                <w:rFonts w:ascii="Book Antiqua" w:hAnsi="Book Antiqua"/>
              </w:rPr>
            </w:pPr>
            <w:r w:rsidRPr="00AC1D66">
              <w:rPr>
                <w:rFonts w:ascii="Book Antiqua" w:hAnsi="Book Antiqua"/>
              </w:rPr>
              <w:t>n = 28 neurons</w:t>
            </w:r>
          </w:p>
          <w:p w14:paraId="5B04E03D" w14:textId="77777777" w:rsidR="00017113" w:rsidRPr="00AC1D66" w:rsidRDefault="00017113" w:rsidP="006E263A">
            <w:pPr>
              <w:pStyle w:val="NoSpacing"/>
              <w:rPr>
                <w:rFonts w:ascii="Book Antiqua" w:hAnsi="Book Antiqua"/>
              </w:rPr>
            </w:pPr>
            <w:r w:rsidRPr="00AC1D66">
              <w:rPr>
                <w:rFonts w:ascii="Book Antiqua" w:hAnsi="Book Antiqua"/>
              </w:rPr>
              <w:t>N = 4 mice</w:t>
            </w:r>
          </w:p>
        </w:tc>
        <w:tc>
          <w:tcPr>
            <w:tcW w:w="5581" w:type="dxa"/>
            <w:shd w:val="clear" w:color="auto" w:fill="auto"/>
          </w:tcPr>
          <w:p w14:paraId="651B61F8" w14:textId="77777777" w:rsidR="00017113" w:rsidRPr="00AC1D66" w:rsidRDefault="00017113" w:rsidP="006E263A">
            <w:pPr>
              <w:pStyle w:val="NoSpacing"/>
              <w:rPr>
                <w:rFonts w:ascii="Book Antiqua" w:hAnsi="Book Antiqua"/>
              </w:rPr>
            </w:pPr>
            <w:r w:rsidRPr="00AC1D66">
              <w:rPr>
                <w:rFonts w:ascii="Book Antiqua" w:hAnsi="Book Antiqua"/>
              </w:rPr>
              <w:t>Student’s t-test; 2 tailed, paired</w:t>
            </w:r>
          </w:p>
          <w:p w14:paraId="668A50D1" w14:textId="77777777" w:rsidR="00017113" w:rsidRPr="00AC1D66" w:rsidRDefault="00017113" w:rsidP="006E263A">
            <w:pPr>
              <w:pStyle w:val="NoSpacing"/>
              <w:rPr>
                <w:rFonts w:ascii="Book Antiqua" w:hAnsi="Book Antiqua"/>
              </w:rPr>
            </w:pPr>
          </w:p>
          <w:p w14:paraId="634B4714" w14:textId="77777777" w:rsidR="00017113" w:rsidRPr="00AC1D66" w:rsidRDefault="00017113" w:rsidP="006E263A">
            <w:pPr>
              <w:pStyle w:val="NoSpacing"/>
              <w:rPr>
                <w:rFonts w:ascii="Book Antiqua" w:hAnsi="Book Antiqua"/>
              </w:rPr>
            </w:pPr>
            <w:r w:rsidRPr="00AC1D66">
              <w:rPr>
                <w:rFonts w:ascii="Book Antiqua" w:hAnsi="Book Antiqua"/>
              </w:rPr>
              <w:t>24 neurons, p &lt; 0.05</w:t>
            </w:r>
          </w:p>
          <w:p w14:paraId="59F2AC58" w14:textId="77777777" w:rsidR="00017113" w:rsidRPr="00AC1D66" w:rsidRDefault="00017113" w:rsidP="006E263A">
            <w:pPr>
              <w:pStyle w:val="NoSpacing"/>
              <w:rPr>
                <w:rFonts w:ascii="Book Antiqua" w:hAnsi="Book Antiqua"/>
              </w:rPr>
            </w:pPr>
            <w:r w:rsidRPr="00AC1D66">
              <w:rPr>
                <w:rFonts w:ascii="Book Antiqua" w:hAnsi="Book Antiqua"/>
              </w:rPr>
              <w:t>2 Lhx6 neurons, p &gt; 0.05</w:t>
            </w:r>
          </w:p>
          <w:p w14:paraId="4DCAA341" w14:textId="77777777" w:rsidR="00017113" w:rsidRPr="00AC1D66" w:rsidRDefault="00017113" w:rsidP="006E263A">
            <w:pPr>
              <w:pStyle w:val="NoSpacing"/>
              <w:rPr>
                <w:rFonts w:ascii="Book Antiqua" w:hAnsi="Book Antiqua"/>
                <w:lang w:val="en"/>
              </w:rPr>
            </w:pPr>
            <w:r w:rsidRPr="00AC1D66">
              <w:rPr>
                <w:rFonts w:ascii="Book Antiqua" w:hAnsi="Book Antiqua"/>
              </w:rPr>
              <w:t>2 PV neuron, p &gt; 0.05</w:t>
            </w:r>
          </w:p>
        </w:tc>
      </w:tr>
      <w:tr w:rsidR="00017113" w:rsidRPr="006A2314" w14:paraId="621D788D" w14:textId="77777777" w:rsidTr="00105C6A">
        <w:tc>
          <w:tcPr>
            <w:tcW w:w="985" w:type="dxa"/>
            <w:shd w:val="clear" w:color="auto" w:fill="auto"/>
          </w:tcPr>
          <w:p w14:paraId="192AFE6F" w14:textId="77777777" w:rsidR="00017113" w:rsidRPr="00AC1D66" w:rsidRDefault="00017113" w:rsidP="006E263A">
            <w:pPr>
              <w:pStyle w:val="NoSpacing"/>
              <w:rPr>
                <w:rFonts w:ascii="Book Antiqua" w:hAnsi="Book Antiqua"/>
              </w:rPr>
            </w:pPr>
            <w:r w:rsidRPr="00AC1D66">
              <w:rPr>
                <w:rFonts w:ascii="Book Antiqua" w:hAnsi="Book Antiqua"/>
              </w:rPr>
              <w:t>2G</w:t>
            </w:r>
          </w:p>
        </w:tc>
        <w:tc>
          <w:tcPr>
            <w:tcW w:w="1620" w:type="dxa"/>
            <w:shd w:val="clear" w:color="auto" w:fill="auto"/>
          </w:tcPr>
          <w:p w14:paraId="216FB07B" w14:textId="0B75B72C" w:rsidR="00017113" w:rsidRPr="00AC1D66" w:rsidRDefault="00017113" w:rsidP="006E263A">
            <w:pPr>
              <w:pStyle w:val="NoSpacing"/>
              <w:rPr>
                <w:rFonts w:ascii="Book Antiqua" w:hAnsi="Book Antiqua"/>
              </w:rPr>
            </w:pPr>
            <w:r w:rsidRPr="00AC1D66">
              <w:rPr>
                <w:rFonts w:ascii="Book Antiqua" w:hAnsi="Book Antiqua"/>
              </w:rPr>
              <w:t>Firing rate significantly modified from baseline during stimulation (</w:t>
            </w:r>
            <w:r w:rsidR="00746C4E">
              <w:rPr>
                <w:rFonts w:ascii="Book Antiqua" w:hAnsi="Book Antiqua"/>
              </w:rPr>
              <w:t>gray</w:t>
            </w:r>
            <w:r w:rsidRPr="00AC1D66">
              <w:rPr>
                <w:rFonts w:ascii="Book Antiqua" w:hAnsi="Book Antiqua"/>
              </w:rPr>
              <w:t xml:space="preserve"> symbols)</w:t>
            </w:r>
          </w:p>
        </w:tc>
        <w:tc>
          <w:tcPr>
            <w:tcW w:w="1164" w:type="dxa"/>
            <w:shd w:val="clear" w:color="auto" w:fill="auto"/>
          </w:tcPr>
          <w:p w14:paraId="54D23573" w14:textId="77777777" w:rsidR="00017113" w:rsidRPr="00AC1D66" w:rsidRDefault="00017113" w:rsidP="006E263A">
            <w:pPr>
              <w:pStyle w:val="NoSpacing"/>
              <w:rPr>
                <w:rFonts w:ascii="Book Antiqua" w:hAnsi="Book Antiqua"/>
              </w:rPr>
            </w:pPr>
            <w:r w:rsidRPr="00AC1D66">
              <w:rPr>
                <w:rFonts w:ascii="Book Antiqua" w:hAnsi="Book Antiqua"/>
              </w:rPr>
              <w:t>n = 28 neurons</w:t>
            </w:r>
          </w:p>
          <w:p w14:paraId="1F5963A8" w14:textId="77777777" w:rsidR="00017113" w:rsidRPr="00AC1D66" w:rsidRDefault="00017113" w:rsidP="006E263A">
            <w:pPr>
              <w:pStyle w:val="NoSpacing"/>
              <w:rPr>
                <w:rFonts w:ascii="Book Antiqua" w:hAnsi="Book Antiqua"/>
              </w:rPr>
            </w:pPr>
            <w:r w:rsidRPr="00AC1D66">
              <w:rPr>
                <w:rFonts w:ascii="Book Antiqua" w:hAnsi="Book Antiqua"/>
              </w:rPr>
              <w:t>N = 4 mice</w:t>
            </w:r>
          </w:p>
        </w:tc>
        <w:tc>
          <w:tcPr>
            <w:tcW w:w="5581" w:type="dxa"/>
            <w:shd w:val="clear" w:color="auto" w:fill="auto"/>
          </w:tcPr>
          <w:p w14:paraId="4350E691" w14:textId="77777777" w:rsidR="00017113" w:rsidRPr="00AC1D66" w:rsidRDefault="00017113" w:rsidP="006E263A">
            <w:pPr>
              <w:pStyle w:val="NoSpacing"/>
              <w:rPr>
                <w:rFonts w:ascii="Book Antiqua" w:hAnsi="Book Antiqua"/>
              </w:rPr>
            </w:pPr>
            <w:r w:rsidRPr="00AC1D66">
              <w:rPr>
                <w:rFonts w:ascii="Book Antiqua" w:hAnsi="Book Antiqua"/>
              </w:rPr>
              <w:t>Student’s t-test; 2 tailed, paired</w:t>
            </w:r>
          </w:p>
          <w:p w14:paraId="11AA2DE8" w14:textId="77777777" w:rsidR="00017113" w:rsidRPr="00AC1D66" w:rsidRDefault="00017113" w:rsidP="006E263A">
            <w:pPr>
              <w:pStyle w:val="NoSpacing"/>
              <w:rPr>
                <w:rFonts w:ascii="Book Antiqua" w:hAnsi="Book Antiqua"/>
              </w:rPr>
            </w:pPr>
          </w:p>
          <w:p w14:paraId="48AFDFF8" w14:textId="77777777" w:rsidR="00017113" w:rsidRPr="00AC1D66" w:rsidRDefault="00017113" w:rsidP="006E263A">
            <w:pPr>
              <w:pStyle w:val="NoSpacing"/>
              <w:rPr>
                <w:rFonts w:ascii="Book Antiqua" w:hAnsi="Book Antiqua"/>
              </w:rPr>
            </w:pPr>
            <w:r w:rsidRPr="00AC1D66">
              <w:rPr>
                <w:rFonts w:ascii="Book Antiqua" w:hAnsi="Book Antiqua"/>
              </w:rPr>
              <w:t>20 neurons, p &lt; 0.05</w:t>
            </w:r>
          </w:p>
          <w:p w14:paraId="1E2FF9E6" w14:textId="77777777" w:rsidR="00017113" w:rsidRPr="00AC1D66" w:rsidRDefault="00017113" w:rsidP="006E263A">
            <w:pPr>
              <w:pStyle w:val="NoSpacing"/>
              <w:rPr>
                <w:rFonts w:ascii="Book Antiqua" w:hAnsi="Book Antiqua"/>
              </w:rPr>
            </w:pPr>
            <w:r w:rsidRPr="00AC1D66">
              <w:rPr>
                <w:rFonts w:ascii="Book Antiqua" w:hAnsi="Book Antiqua"/>
              </w:rPr>
              <w:t>7 Lhx6 neurons, p &gt; 0.05</w:t>
            </w:r>
          </w:p>
          <w:p w14:paraId="3192A700" w14:textId="77777777" w:rsidR="00017113" w:rsidRPr="00AC1D66" w:rsidRDefault="00017113" w:rsidP="006E263A">
            <w:pPr>
              <w:pStyle w:val="NoSpacing"/>
              <w:rPr>
                <w:rFonts w:ascii="Book Antiqua" w:hAnsi="Book Antiqua"/>
                <w:lang w:val="en"/>
              </w:rPr>
            </w:pPr>
            <w:r w:rsidRPr="00AC1D66">
              <w:rPr>
                <w:rFonts w:ascii="Book Antiqua" w:hAnsi="Book Antiqua"/>
              </w:rPr>
              <w:t>1 PV neuron, p &gt; 0.05</w:t>
            </w:r>
          </w:p>
        </w:tc>
      </w:tr>
      <w:tr w:rsidR="00017113" w:rsidRPr="006A2314" w14:paraId="1399D704" w14:textId="77777777" w:rsidTr="00105C6A">
        <w:tc>
          <w:tcPr>
            <w:tcW w:w="985" w:type="dxa"/>
            <w:shd w:val="clear" w:color="auto" w:fill="auto"/>
          </w:tcPr>
          <w:p w14:paraId="1FA692FD" w14:textId="77777777" w:rsidR="00017113" w:rsidRPr="00AC1D66" w:rsidRDefault="00017113" w:rsidP="006E263A">
            <w:pPr>
              <w:pStyle w:val="NoSpacing"/>
              <w:rPr>
                <w:rFonts w:ascii="Book Antiqua" w:hAnsi="Book Antiqua"/>
              </w:rPr>
            </w:pPr>
            <w:r w:rsidRPr="00AC1D66">
              <w:rPr>
                <w:rFonts w:ascii="Book Antiqua" w:hAnsi="Book Antiqua"/>
              </w:rPr>
              <w:t>2H</w:t>
            </w:r>
          </w:p>
        </w:tc>
        <w:tc>
          <w:tcPr>
            <w:tcW w:w="1620" w:type="dxa"/>
            <w:shd w:val="clear" w:color="auto" w:fill="auto"/>
          </w:tcPr>
          <w:p w14:paraId="5461BE9D" w14:textId="40B5F86D" w:rsidR="00017113" w:rsidRPr="00AC1D66" w:rsidRDefault="00017113" w:rsidP="006E263A">
            <w:pPr>
              <w:pStyle w:val="NoSpacing"/>
              <w:rPr>
                <w:rFonts w:ascii="Book Antiqua" w:hAnsi="Book Antiqua"/>
              </w:rPr>
            </w:pPr>
            <w:r w:rsidRPr="00AC1D66">
              <w:rPr>
                <w:rFonts w:ascii="Book Antiqua" w:hAnsi="Book Antiqua"/>
              </w:rPr>
              <w:t>Firing rate significantly modified from baseline during stimulation (</w:t>
            </w:r>
            <w:r w:rsidR="00746C4E">
              <w:rPr>
                <w:rFonts w:ascii="Book Antiqua" w:hAnsi="Book Antiqua"/>
              </w:rPr>
              <w:t>gray</w:t>
            </w:r>
            <w:r w:rsidRPr="00AC1D66">
              <w:rPr>
                <w:rFonts w:ascii="Book Antiqua" w:hAnsi="Book Antiqua"/>
              </w:rPr>
              <w:t xml:space="preserve"> symbols)</w:t>
            </w:r>
          </w:p>
        </w:tc>
        <w:tc>
          <w:tcPr>
            <w:tcW w:w="1164" w:type="dxa"/>
            <w:shd w:val="clear" w:color="auto" w:fill="auto"/>
          </w:tcPr>
          <w:p w14:paraId="44DA6A8C" w14:textId="77777777" w:rsidR="00017113" w:rsidRPr="00AC1D66" w:rsidRDefault="00017113" w:rsidP="006E263A">
            <w:pPr>
              <w:pStyle w:val="NoSpacing"/>
              <w:rPr>
                <w:rFonts w:ascii="Book Antiqua" w:hAnsi="Book Antiqua"/>
              </w:rPr>
            </w:pPr>
            <w:r w:rsidRPr="00AC1D66">
              <w:rPr>
                <w:rFonts w:ascii="Book Antiqua" w:hAnsi="Book Antiqua"/>
              </w:rPr>
              <w:t>n = 28 neurons</w:t>
            </w:r>
          </w:p>
          <w:p w14:paraId="0A364AB7" w14:textId="77777777" w:rsidR="00017113" w:rsidRPr="00AC1D66" w:rsidRDefault="00017113" w:rsidP="006E263A">
            <w:pPr>
              <w:pStyle w:val="NoSpacing"/>
              <w:rPr>
                <w:rFonts w:ascii="Book Antiqua" w:hAnsi="Book Antiqua"/>
              </w:rPr>
            </w:pPr>
            <w:r w:rsidRPr="00AC1D66">
              <w:rPr>
                <w:rFonts w:ascii="Book Antiqua" w:hAnsi="Book Antiqua"/>
              </w:rPr>
              <w:t>N = 4 mice</w:t>
            </w:r>
          </w:p>
        </w:tc>
        <w:tc>
          <w:tcPr>
            <w:tcW w:w="5581" w:type="dxa"/>
            <w:shd w:val="clear" w:color="auto" w:fill="auto"/>
          </w:tcPr>
          <w:p w14:paraId="5FDCF764" w14:textId="77777777" w:rsidR="00017113" w:rsidRPr="00AC1D66" w:rsidRDefault="00017113" w:rsidP="006E263A">
            <w:pPr>
              <w:pStyle w:val="NoSpacing"/>
              <w:rPr>
                <w:rFonts w:ascii="Book Antiqua" w:hAnsi="Book Antiqua"/>
              </w:rPr>
            </w:pPr>
            <w:r w:rsidRPr="00AC1D66">
              <w:rPr>
                <w:rFonts w:ascii="Book Antiqua" w:hAnsi="Book Antiqua"/>
              </w:rPr>
              <w:t>Student’s t-test; 2 tailed, paired</w:t>
            </w:r>
          </w:p>
          <w:p w14:paraId="3B0B97E9" w14:textId="77777777" w:rsidR="00017113" w:rsidRPr="00AC1D66" w:rsidRDefault="00017113" w:rsidP="006E263A">
            <w:pPr>
              <w:pStyle w:val="NoSpacing"/>
              <w:rPr>
                <w:rFonts w:ascii="Book Antiqua" w:hAnsi="Book Antiqua"/>
              </w:rPr>
            </w:pPr>
          </w:p>
          <w:p w14:paraId="46CFA4A7" w14:textId="77777777" w:rsidR="00017113" w:rsidRPr="00AC1D66" w:rsidRDefault="00017113" w:rsidP="006E263A">
            <w:pPr>
              <w:pStyle w:val="NoSpacing"/>
              <w:rPr>
                <w:rFonts w:ascii="Book Antiqua" w:hAnsi="Book Antiqua"/>
              </w:rPr>
            </w:pPr>
            <w:r w:rsidRPr="00AC1D66">
              <w:rPr>
                <w:rFonts w:ascii="Book Antiqua" w:hAnsi="Book Antiqua"/>
              </w:rPr>
              <w:t>22 neurons, p &lt; 0.05</w:t>
            </w:r>
          </w:p>
          <w:p w14:paraId="26EC80CC" w14:textId="77777777" w:rsidR="00017113" w:rsidRPr="00AC1D66" w:rsidRDefault="00017113" w:rsidP="006E263A">
            <w:pPr>
              <w:pStyle w:val="NoSpacing"/>
              <w:rPr>
                <w:rFonts w:ascii="Book Antiqua" w:hAnsi="Book Antiqua"/>
              </w:rPr>
            </w:pPr>
            <w:r w:rsidRPr="00AC1D66">
              <w:rPr>
                <w:rFonts w:ascii="Book Antiqua" w:hAnsi="Book Antiqua"/>
              </w:rPr>
              <w:t>5 Lhx6 neurons, p &gt; 0.05</w:t>
            </w:r>
          </w:p>
          <w:p w14:paraId="5A15DBB0" w14:textId="77777777" w:rsidR="00017113" w:rsidRPr="00AC1D66" w:rsidRDefault="00017113" w:rsidP="006E263A">
            <w:pPr>
              <w:pStyle w:val="NoSpacing"/>
              <w:rPr>
                <w:rFonts w:ascii="Book Antiqua" w:hAnsi="Book Antiqua"/>
                <w:lang w:val="en"/>
              </w:rPr>
            </w:pPr>
            <w:r w:rsidRPr="00AC1D66">
              <w:rPr>
                <w:rFonts w:ascii="Book Antiqua" w:hAnsi="Book Antiqua"/>
              </w:rPr>
              <w:t>1 PV neuron, p &gt; 0.05</w:t>
            </w:r>
          </w:p>
        </w:tc>
      </w:tr>
      <w:tr w:rsidR="00017113" w:rsidRPr="006A2314" w14:paraId="6F8F989F" w14:textId="77777777" w:rsidTr="00105C6A">
        <w:tc>
          <w:tcPr>
            <w:tcW w:w="985" w:type="dxa"/>
            <w:shd w:val="clear" w:color="auto" w:fill="auto"/>
          </w:tcPr>
          <w:p w14:paraId="0FDA7365" w14:textId="77777777" w:rsidR="00017113" w:rsidRPr="00AC1D66" w:rsidRDefault="00017113" w:rsidP="006E263A">
            <w:pPr>
              <w:pStyle w:val="NoSpacing"/>
              <w:rPr>
                <w:rFonts w:ascii="Book Antiqua" w:hAnsi="Book Antiqua"/>
              </w:rPr>
            </w:pPr>
            <w:r w:rsidRPr="00AC1D66">
              <w:rPr>
                <w:rFonts w:ascii="Book Antiqua" w:hAnsi="Book Antiqua"/>
              </w:rPr>
              <w:t>3A</w:t>
            </w:r>
          </w:p>
        </w:tc>
        <w:tc>
          <w:tcPr>
            <w:tcW w:w="1620" w:type="dxa"/>
            <w:shd w:val="clear" w:color="auto" w:fill="auto"/>
          </w:tcPr>
          <w:p w14:paraId="4A89B358" w14:textId="7678DE93" w:rsidR="00017113" w:rsidRPr="00AC1D66" w:rsidRDefault="00017113" w:rsidP="006E263A">
            <w:pPr>
              <w:pStyle w:val="NoSpacing"/>
              <w:rPr>
                <w:rFonts w:ascii="Book Antiqua" w:hAnsi="Book Antiqua"/>
              </w:rPr>
            </w:pPr>
            <w:r w:rsidRPr="00AC1D66">
              <w:rPr>
                <w:rFonts w:ascii="Book Antiqua" w:hAnsi="Book Antiqua"/>
              </w:rPr>
              <w:t>Firing rate significantly modified from baseline during stimulation (</w:t>
            </w:r>
            <w:r w:rsidR="00746C4E">
              <w:rPr>
                <w:rFonts w:ascii="Book Antiqua" w:hAnsi="Book Antiqua"/>
              </w:rPr>
              <w:t>gray</w:t>
            </w:r>
            <w:r w:rsidRPr="00AC1D66">
              <w:rPr>
                <w:rFonts w:ascii="Book Antiqua" w:hAnsi="Book Antiqua"/>
              </w:rPr>
              <w:t xml:space="preserve"> symbols)</w:t>
            </w:r>
          </w:p>
        </w:tc>
        <w:tc>
          <w:tcPr>
            <w:tcW w:w="1164" w:type="dxa"/>
            <w:shd w:val="clear" w:color="auto" w:fill="auto"/>
          </w:tcPr>
          <w:p w14:paraId="1FB22604" w14:textId="77777777" w:rsidR="00017113" w:rsidRPr="00AC1D66" w:rsidRDefault="00017113" w:rsidP="006E263A">
            <w:pPr>
              <w:pStyle w:val="NoSpacing"/>
              <w:rPr>
                <w:rFonts w:ascii="Book Antiqua" w:hAnsi="Book Antiqua"/>
              </w:rPr>
            </w:pPr>
            <w:r w:rsidRPr="00AC1D66">
              <w:rPr>
                <w:rFonts w:ascii="Book Antiqua" w:hAnsi="Book Antiqua"/>
              </w:rPr>
              <w:t>n = 34 neurons</w:t>
            </w:r>
          </w:p>
          <w:p w14:paraId="10692246" w14:textId="77777777" w:rsidR="00017113" w:rsidRPr="00AC1D66" w:rsidRDefault="00017113" w:rsidP="006E263A">
            <w:pPr>
              <w:pStyle w:val="NoSpacing"/>
              <w:rPr>
                <w:rFonts w:ascii="Book Antiqua" w:hAnsi="Book Antiqua"/>
              </w:rPr>
            </w:pPr>
            <w:r w:rsidRPr="00AC1D66">
              <w:rPr>
                <w:rFonts w:ascii="Book Antiqua" w:hAnsi="Book Antiqua"/>
              </w:rPr>
              <w:t>N = 3 mice</w:t>
            </w:r>
          </w:p>
        </w:tc>
        <w:tc>
          <w:tcPr>
            <w:tcW w:w="5581" w:type="dxa"/>
            <w:shd w:val="clear" w:color="auto" w:fill="auto"/>
          </w:tcPr>
          <w:p w14:paraId="2C54A176" w14:textId="77777777" w:rsidR="00017113" w:rsidRPr="00AC1D66" w:rsidRDefault="00017113" w:rsidP="006E263A">
            <w:pPr>
              <w:pStyle w:val="NoSpacing"/>
              <w:rPr>
                <w:rFonts w:ascii="Book Antiqua" w:hAnsi="Book Antiqua"/>
              </w:rPr>
            </w:pPr>
            <w:r w:rsidRPr="00AC1D66">
              <w:rPr>
                <w:rFonts w:ascii="Book Antiqua" w:hAnsi="Book Antiqua"/>
              </w:rPr>
              <w:t>Student’s t-test; 2 tailed, paired</w:t>
            </w:r>
          </w:p>
          <w:p w14:paraId="45C2F107" w14:textId="77777777" w:rsidR="00017113" w:rsidRPr="00AC1D66" w:rsidRDefault="00017113" w:rsidP="006E263A">
            <w:pPr>
              <w:pStyle w:val="NoSpacing"/>
              <w:rPr>
                <w:rFonts w:ascii="Book Antiqua" w:hAnsi="Book Antiqua"/>
              </w:rPr>
            </w:pPr>
          </w:p>
          <w:p w14:paraId="62A5661E" w14:textId="77777777" w:rsidR="00017113" w:rsidRPr="00AC1D66" w:rsidRDefault="00017113" w:rsidP="006E263A">
            <w:pPr>
              <w:pStyle w:val="NoSpacing"/>
              <w:rPr>
                <w:rFonts w:ascii="Book Antiqua" w:hAnsi="Book Antiqua"/>
              </w:rPr>
            </w:pPr>
            <w:r w:rsidRPr="00AC1D66">
              <w:rPr>
                <w:rFonts w:ascii="Book Antiqua" w:hAnsi="Book Antiqua"/>
              </w:rPr>
              <w:t>31 neurons, p &lt; 0.05</w:t>
            </w:r>
          </w:p>
          <w:p w14:paraId="7E4B7F29" w14:textId="77777777" w:rsidR="00017113" w:rsidRPr="00AC1D66" w:rsidRDefault="00017113" w:rsidP="006E263A">
            <w:pPr>
              <w:pStyle w:val="NoSpacing"/>
              <w:rPr>
                <w:rFonts w:ascii="Book Antiqua" w:hAnsi="Book Antiqua"/>
              </w:rPr>
            </w:pPr>
            <w:r w:rsidRPr="00AC1D66">
              <w:rPr>
                <w:rFonts w:ascii="Book Antiqua" w:hAnsi="Book Antiqua"/>
              </w:rPr>
              <w:t>3 Lhx6 neurons, p &gt; 0.05</w:t>
            </w:r>
          </w:p>
          <w:p w14:paraId="315A482C" w14:textId="77777777" w:rsidR="00017113" w:rsidRPr="00AC1D66" w:rsidRDefault="00017113" w:rsidP="006E263A">
            <w:pPr>
              <w:pStyle w:val="NoSpacing"/>
              <w:rPr>
                <w:rFonts w:ascii="Book Antiqua" w:hAnsi="Book Antiqua"/>
                <w:lang w:val="en"/>
              </w:rPr>
            </w:pPr>
            <w:r w:rsidRPr="00AC1D66">
              <w:rPr>
                <w:rFonts w:ascii="Book Antiqua" w:hAnsi="Book Antiqua"/>
              </w:rPr>
              <w:t>0 PV neuron, p &gt; 0.05</w:t>
            </w:r>
          </w:p>
        </w:tc>
      </w:tr>
      <w:tr w:rsidR="00017113" w:rsidRPr="006A2314" w14:paraId="7BC04E13" w14:textId="77777777" w:rsidTr="00105C6A">
        <w:tc>
          <w:tcPr>
            <w:tcW w:w="985" w:type="dxa"/>
            <w:shd w:val="clear" w:color="auto" w:fill="auto"/>
          </w:tcPr>
          <w:p w14:paraId="72DF0764" w14:textId="77777777" w:rsidR="00017113" w:rsidRPr="00AC1D66" w:rsidRDefault="00017113" w:rsidP="006E263A">
            <w:pPr>
              <w:pStyle w:val="NoSpacing"/>
              <w:rPr>
                <w:rFonts w:ascii="Book Antiqua" w:hAnsi="Book Antiqua"/>
              </w:rPr>
            </w:pPr>
            <w:r w:rsidRPr="00AC1D66">
              <w:rPr>
                <w:rFonts w:ascii="Book Antiqua" w:hAnsi="Book Antiqua"/>
              </w:rPr>
              <w:t>3B</w:t>
            </w:r>
          </w:p>
        </w:tc>
        <w:tc>
          <w:tcPr>
            <w:tcW w:w="1620" w:type="dxa"/>
            <w:shd w:val="clear" w:color="auto" w:fill="auto"/>
          </w:tcPr>
          <w:p w14:paraId="712B7C70" w14:textId="0C550967" w:rsidR="00017113" w:rsidRPr="00AC1D66" w:rsidRDefault="00017113" w:rsidP="006E263A">
            <w:pPr>
              <w:pStyle w:val="NoSpacing"/>
              <w:rPr>
                <w:rFonts w:ascii="Book Antiqua" w:hAnsi="Book Antiqua"/>
              </w:rPr>
            </w:pPr>
            <w:r w:rsidRPr="00AC1D66">
              <w:rPr>
                <w:rFonts w:ascii="Book Antiqua" w:hAnsi="Book Antiqua"/>
              </w:rPr>
              <w:t xml:space="preserve">Firing rate significantly modified from baseline </w:t>
            </w:r>
            <w:r w:rsidRPr="00AC1D66">
              <w:rPr>
                <w:rFonts w:ascii="Book Antiqua" w:hAnsi="Book Antiqua"/>
              </w:rPr>
              <w:lastRenderedPageBreak/>
              <w:t>during stimulation (</w:t>
            </w:r>
            <w:r w:rsidR="00746C4E">
              <w:rPr>
                <w:rFonts w:ascii="Book Antiqua" w:hAnsi="Book Antiqua"/>
              </w:rPr>
              <w:t>gray</w:t>
            </w:r>
            <w:r w:rsidRPr="00AC1D66">
              <w:rPr>
                <w:rFonts w:ascii="Book Antiqua" w:hAnsi="Book Antiqua"/>
              </w:rPr>
              <w:t xml:space="preserve"> symbols)</w:t>
            </w:r>
          </w:p>
        </w:tc>
        <w:tc>
          <w:tcPr>
            <w:tcW w:w="1164" w:type="dxa"/>
            <w:shd w:val="clear" w:color="auto" w:fill="auto"/>
          </w:tcPr>
          <w:p w14:paraId="2C51D14B" w14:textId="77777777" w:rsidR="00017113" w:rsidRPr="00AC1D66" w:rsidRDefault="00017113" w:rsidP="006E263A">
            <w:pPr>
              <w:pStyle w:val="NoSpacing"/>
              <w:rPr>
                <w:rFonts w:ascii="Book Antiqua" w:hAnsi="Book Antiqua"/>
              </w:rPr>
            </w:pPr>
            <w:r w:rsidRPr="00AC1D66">
              <w:rPr>
                <w:rFonts w:ascii="Book Antiqua" w:hAnsi="Book Antiqua"/>
              </w:rPr>
              <w:lastRenderedPageBreak/>
              <w:t>n = 32 neurons</w:t>
            </w:r>
          </w:p>
          <w:p w14:paraId="59D706C8" w14:textId="77777777" w:rsidR="00017113" w:rsidRPr="00AC1D66" w:rsidRDefault="00017113" w:rsidP="006E263A">
            <w:pPr>
              <w:pStyle w:val="NoSpacing"/>
              <w:rPr>
                <w:rFonts w:ascii="Book Antiqua" w:hAnsi="Book Antiqua"/>
              </w:rPr>
            </w:pPr>
            <w:r w:rsidRPr="00AC1D66">
              <w:rPr>
                <w:rFonts w:ascii="Book Antiqua" w:hAnsi="Book Antiqua"/>
              </w:rPr>
              <w:t>N = 2 mice</w:t>
            </w:r>
          </w:p>
        </w:tc>
        <w:tc>
          <w:tcPr>
            <w:tcW w:w="5581" w:type="dxa"/>
            <w:shd w:val="clear" w:color="auto" w:fill="auto"/>
          </w:tcPr>
          <w:p w14:paraId="292C0D03" w14:textId="77777777" w:rsidR="00017113" w:rsidRPr="00AC1D66" w:rsidRDefault="00017113" w:rsidP="006E263A">
            <w:pPr>
              <w:pStyle w:val="NoSpacing"/>
              <w:rPr>
                <w:rFonts w:ascii="Book Antiqua" w:hAnsi="Book Antiqua"/>
              </w:rPr>
            </w:pPr>
            <w:r w:rsidRPr="00AC1D66">
              <w:rPr>
                <w:rFonts w:ascii="Book Antiqua" w:hAnsi="Book Antiqua"/>
              </w:rPr>
              <w:t>Student’s t-test; 2 tailed, paired</w:t>
            </w:r>
          </w:p>
          <w:p w14:paraId="19FBE437" w14:textId="77777777" w:rsidR="00017113" w:rsidRPr="00AC1D66" w:rsidRDefault="00017113" w:rsidP="006E263A">
            <w:pPr>
              <w:pStyle w:val="NoSpacing"/>
              <w:rPr>
                <w:rFonts w:ascii="Book Antiqua" w:hAnsi="Book Antiqua"/>
                <w:lang w:val="en"/>
              </w:rPr>
            </w:pPr>
          </w:p>
          <w:p w14:paraId="6F6EC754" w14:textId="77777777" w:rsidR="00017113" w:rsidRPr="00AC1D66" w:rsidRDefault="00017113" w:rsidP="006E263A">
            <w:pPr>
              <w:pStyle w:val="NoSpacing"/>
              <w:rPr>
                <w:rFonts w:ascii="Book Antiqua" w:hAnsi="Book Antiqua"/>
                <w:lang w:val="en"/>
              </w:rPr>
            </w:pPr>
            <w:r w:rsidRPr="00AC1D66">
              <w:rPr>
                <w:rFonts w:ascii="Book Antiqua" w:hAnsi="Book Antiqua"/>
                <w:lang w:val="en"/>
              </w:rPr>
              <w:t>32 neurons, p &lt; 0.05</w:t>
            </w:r>
          </w:p>
          <w:p w14:paraId="07E1C7F2" w14:textId="77777777" w:rsidR="00017113" w:rsidRPr="00AC1D66" w:rsidRDefault="00017113" w:rsidP="006E263A">
            <w:pPr>
              <w:pStyle w:val="NoSpacing"/>
              <w:rPr>
                <w:rFonts w:ascii="Book Antiqua" w:hAnsi="Book Antiqua"/>
                <w:lang w:val="en"/>
              </w:rPr>
            </w:pPr>
          </w:p>
        </w:tc>
      </w:tr>
      <w:tr w:rsidR="00017113" w:rsidRPr="006A2314" w14:paraId="18E77A69" w14:textId="77777777" w:rsidTr="00105C6A">
        <w:tc>
          <w:tcPr>
            <w:tcW w:w="985" w:type="dxa"/>
            <w:shd w:val="clear" w:color="auto" w:fill="auto"/>
          </w:tcPr>
          <w:p w14:paraId="1B8033D4" w14:textId="77777777" w:rsidR="00017113" w:rsidRPr="00AC1D66" w:rsidRDefault="00017113" w:rsidP="006E263A">
            <w:pPr>
              <w:pStyle w:val="NoSpacing"/>
              <w:rPr>
                <w:rFonts w:ascii="Book Antiqua" w:hAnsi="Book Antiqua"/>
              </w:rPr>
            </w:pPr>
            <w:r w:rsidRPr="00AC1D66">
              <w:rPr>
                <w:rFonts w:ascii="Book Antiqua" w:hAnsi="Book Antiqua"/>
              </w:rPr>
              <w:t>3D</w:t>
            </w:r>
          </w:p>
        </w:tc>
        <w:tc>
          <w:tcPr>
            <w:tcW w:w="1620" w:type="dxa"/>
            <w:shd w:val="clear" w:color="auto" w:fill="auto"/>
          </w:tcPr>
          <w:p w14:paraId="2051087C" w14:textId="4E4434B8" w:rsidR="00017113" w:rsidRPr="00AC1D66" w:rsidRDefault="00017113" w:rsidP="006E263A">
            <w:pPr>
              <w:pStyle w:val="NoSpacing"/>
              <w:rPr>
                <w:rFonts w:ascii="Book Antiqua" w:hAnsi="Book Antiqua"/>
              </w:rPr>
            </w:pPr>
            <w:r w:rsidRPr="00AC1D66">
              <w:rPr>
                <w:rFonts w:ascii="Book Antiqua" w:hAnsi="Book Antiqua"/>
              </w:rPr>
              <w:t>Firing rate significantly modified from baseline during stimulation (</w:t>
            </w:r>
            <w:r w:rsidR="00746C4E">
              <w:rPr>
                <w:rFonts w:ascii="Book Antiqua" w:hAnsi="Book Antiqua"/>
              </w:rPr>
              <w:t>gray</w:t>
            </w:r>
            <w:r w:rsidRPr="00AC1D66">
              <w:rPr>
                <w:rFonts w:ascii="Book Antiqua" w:hAnsi="Book Antiqua"/>
              </w:rPr>
              <w:t xml:space="preserve"> symbols)</w:t>
            </w:r>
          </w:p>
        </w:tc>
        <w:tc>
          <w:tcPr>
            <w:tcW w:w="1164" w:type="dxa"/>
            <w:shd w:val="clear" w:color="auto" w:fill="auto"/>
          </w:tcPr>
          <w:p w14:paraId="5FBF46ED" w14:textId="77777777" w:rsidR="00017113" w:rsidRPr="00AC1D66" w:rsidRDefault="00017113" w:rsidP="006E263A">
            <w:pPr>
              <w:pStyle w:val="NoSpacing"/>
              <w:rPr>
                <w:rFonts w:ascii="Book Antiqua" w:hAnsi="Book Antiqua"/>
              </w:rPr>
            </w:pPr>
            <w:r w:rsidRPr="00AC1D66">
              <w:rPr>
                <w:rFonts w:ascii="Book Antiqua" w:hAnsi="Book Antiqua"/>
              </w:rPr>
              <w:t>n = 54 neurons</w:t>
            </w:r>
          </w:p>
          <w:p w14:paraId="4810CFAF" w14:textId="77777777" w:rsidR="00017113" w:rsidRPr="00AC1D66" w:rsidRDefault="00017113" w:rsidP="006E263A">
            <w:pPr>
              <w:pStyle w:val="NoSpacing"/>
              <w:rPr>
                <w:rFonts w:ascii="Book Antiqua" w:hAnsi="Book Antiqua"/>
              </w:rPr>
            </w:pPr>
            <w:r w:rsidRPr="00AC1D66">
              <w:rPr>
                <w:rFonts w:ascii="Book Antiqua" w:hAnsi="Book Antiqua"/>
              </w:rPr>
              <w:t>N = 4</w:t>
            </w:r>
          </w:p>
        </w:tc>
        <w:tc>
          <w:tcPr>
            <w:tcW w:w="5581" w:type="dxa"/>
            <w:shd w:val="clear" w:color="auto" w:fill="auto"/>
          </w:tcPr>
          <w:p w14:paraId="47FC4165" w14:textId="77777777" w:rsidR="00017113" w:rsidRPr="00AC1D66" w:rsidRDefault="00017113" w:rsidP="006E263A">
            <w:pPr>
              <w:pStyle w:val="NoSpacing"/>
              <w:rPr>
                <w:rFonts w:ascii="Book Antiqua" w:hAnsi="Book Antiqua"/>
              </w:rPr>
            </w:pPr>
            <w:r w:rsidRPr="00AC1D66">
              <w:rPr>
                <w:rFonts w:ascii="Book Antiqua" w:hAnsi="Book Antiqua"/>
              </w:rPr>
              <w:t>Student’s t-test; 2 tailed, paired</w:t>
            </w:r>
          </w:p>
          <w:p w14:paraId="33658AD8" w14:textId="77777777" w:rsidR="00017113" w:rsidRPr="00AC1D66" w:rsidRDefault="00017113" w:rsidP="006E263A">
            <w:pPr>
              <w:pStyle w:val="NoSpacing"/>
              <w:rPr>
                <w:rFonts w:ascii="Book Antiqua" w:hAnsi="Book Antiqua"/>
                <w:lang w:val="en"/>
              </w:rPr>
            </w:pPr>
          </w:p>
          <w:p w14:paraId="598C616D" w14:textId="77777777" w:rsidR="00017113" w:rsidRPr="00AC1D66" w:rsidRDefault="00017113" w:rsidP="006E263A">
            <w:pPr>
              <w:pStyle w:val="NoSpacing"/>
              <w:rPr>
                <w:rFonts w:ascii="Book Antiqua" w:hAnsi="Book Antiqua"/>
                <w:lang w:val="en"/>
              </w:rPr>
            </w:pPr>
            <w:r w:rsidRPr="00AC1D66">
              <w:rPr>
                <w:rFonts w:ascii="Book Antiqua" w:hAnsi="Book Antiqua"/>
                <w:lang w:val="en"/>
              </w:rPr>
              <w:t>37 neurons, p &lt; 0.05</w:t>
            </w:r>
          </w:p>
          <w:p w14:paraId="79826E15" w14:textId="77777777" w:rsidR="00017113" w:rsidRPr="00AC1D66" w:rsidRDefault="00017113" w:rsidP="006E263A">
            <w:pPr>
              <w:pStyle w:val="NoSpacing"/>
              <w:rPr>
                <w:rFonts w:ascii="Book Antiqua" w:hAnsi="Book Antiqua"/>
              </w:rPr>
            </w:pPr>
            <w:r w:rsidRPr="00AC1D66">
              <w:rPr>
                <w:rFonts w:ascii="Book Antiqua" w:hAnsi="Book Antiqua"/>
              </w:rPr>
              <w:t>0 Lhx6 neurons, p &gt; 0.05</w:t>
            </w:r>
          </w:p>
          <w:p w14:paraId="1BC61384" w14:textId="77777777" w:rsidR="00017113" w:rsidRPr="00AC1D66" w:rsidRDefault="00017113" w:rsidP="006E263A">
            <w:pPr>
              <w:pStyle w:val="NoSpacing"/>
              <w:rPr>
                <w:rFonts w:ascii="Book Antiqua" w:hAnsi="Book Antiqua"/>
                <w:lang w:val="en"/>
              </w:rPr>
            </w:pPr>
            <w:r w:rsidRPr="00AC1D66">
              <w:rPr>
                <w:rFonts w:ascii="Book Antiqua" w:hAnsi="Book Antiqua"/>
              </w:rPr>
              <w:t>17 PV neuron, p &gt; 0.05</w:t>
            </w:r>
          </w:p>
        </w:tc>
      </w:tr>
      <w:tr w:rsidR="00017113" w:rsidRPr="006A2314" w14:paraId="650CC612" w14:textId="77777777" w:rsidTr="00105C6A">
        <w:tc>
          <w:tcPr>
            <w:tcW w:w="985" w:type="dxa"/>
            <w:shd w:val="clear" w:color="auto" w:fill="auto"/>
          </w:tcPr>
          <w:p w14:paraId="034FBE41" w14:textId="77777777" w:rsidR="00017113" w:rsidRPr="00AC1D66" w:rsidRDefault="00017113" w:rsidP="006E263A">
            <w:pPr>
              <w:pStyle w:val="NoSpacing"/>
              <w:rPr>
                <w:rFonts w:ascii="Book Antiqua" w:hAnsi="Book Antiqua"/>
              </w:rPr>
            </w:pPr>
            <w:r w:rsidRPr="00AC1D66">
              <w:rPr>
                <w:rFonts w:ascii="Book Antiqua" w:hAnsi="Book Antiqua"/>
              </w:rPr>
              <w:t>3F</w:t>
            </w:r>
          </w:p>
        </w:tc>
        <w:tc>
          <w:tcPr>
            <w:tcW w:w="1620" w:type="dxa"/>
            <w:shd w:val="clear" w:color="auto" w:fill="auto"/>
          </w:tcPr>
          <w:p w14:paraId="25426841" w14:textId="77777777" w:rsidR="00017113" w:rsidRPr="00AC1D66" w:rsidRDefault="00017113" w:rsidP="006E263A">
            <w:pPr>
              <w:pStyle w:val="NoSpacing"/>
              <w:rPr>
                <w:rFonts w:ascii="Book Antiqua" w:hAnsi="Book Antiqua"/>
              </w:rPr>
            </w:pPr>
            <w:r w:rsidRPr="00AC1D66">
              <w:rPr>
                <w:rFonts w:ascii="Book Antiqua" w:hAnsi="Book Antiqua"/>
              </w:rPr>
              <w:t>Antagonist wash-in significantly modifies modulation factor</w:t>
            </w:r>
          </w:p>
        </w:tc>
        <w:tc>
          <w:tcPr>
            <w:tcW w:w="1164" w:type="dxa"/>
            <w:shd w:val="clear" w:color="auto" w:fill="auto"/>
          </w:tcPr>
          <w:p w14:paraId="7FA658A2" w14:textId="77777777" w:rsidR="00017113" w:rsidRPr="00AC1D66" w:rsidRDefault="00017113" w:rsidP="006E263A">
            <w:pPr>
              <w:pStyle w:val="NoSpacing"/>
              <w:rPr>
                <w:rFonts w:ascii="Book Antiqua" w:hAnsi="Book Antiqua"/>
              </w:rPr>
            </w:pPr>
            <w:r w:rsidRPr="00AC1D66">
              <w:rPr>
                <w:rFonts w:ascii="Book Antiqua" w:hAnsi="Book Antiqua"/>
              </w:rPr>
              <w:t>n = 4 PV-GPe neurons; 5 Lhx6-GPe neurons</w:t>
            </w:r>
          </w:p>
          <w:p w14:paraId="2BA33996" w14:textId="77777777" w:rsidR="00017113" w:rsidRPr="00AC1D66" w:rsidRDefault="00017113" w:rsidP="006E263A">
            <w:pPr>
              <w:pStyle w:val="NoSpacing"/>
              <w:rPr>
                <w:rFonts w:ascii="Book Antiqua" w:hAnsi="Book Antiqua"/>
              </w:rPr>
            </w:pPr>
            <w:r w:rsidRPr="00AC1D66">
              <w:rPr>
                <w:rFonts w:ascii="Book Antiqua" w:hAnsi="Book Antiqua"/>
              </w:rPr>
              <w:t>N = 2 mice</w:t>
            </w:r>
          </w:p>
        </w:tc>
        <w:tc>
          <w:tcPr>
            <w:tcW w:w="5581" w:type="dxa"/>
            <w:shd w:val="clear" w:color="auto" w:fill="auto"/>
          </w:tcPr>
          <w:p w14:paraId="2FE4F75A" w14:textId="77777777" w:rsidR="00017113" w:rsidRPr="00AC1D66" w:rsidRDefault="00017113" w:rsidP="006E263A">
            <w:pPr>
              <w:pStyle w:val="NoSpacing"/>
              <w:rPr>
                <w:rFonts w:ascii="Book Antiqua" w:hAnsi="Book Antiqua"/>
              </w:rPr>
            </w:pPr>
            <w:r w:rsidRPr="00AC1D66">
              <w:rPr>
                <w:rFonts w:ascii="Book Antiqua" w:hAnsi="Book Antiqua"/>
              </w:rPr>
              <w:t>Student’s t-test; 2 tailed, paired</w:t>
            </w:r>
          </w:p>
          <w:p w14:paraId="7DF1F296" w14:textId="77777777" w:rsidR="00017113" w:rsidRPr="00AC1D66" w:rsidRDefault="00017113" w:rsidP="006E263A">
            <w:pPr>
              <w:pStyle w:val="NoSpacing"/>
              <w:rPr>
                <w:rFonts w:ascii="Book Antiqua" w:hAnsi="Book Antiqua"/>
              </w:rPr>
            </w:pPr>
          </w:p>
          <w:p w14:paraId="45F45BDA" w14:textId="77777777" w:rsidR="00017113" w:rsidRPr="00AC1D66" w:rsidRDefault="00017113" w:rsidP="006E263A">
            <w:pPr>
              <w:pStyle w:val="NoSpacing"/>
              <w:rPr>
                <w:rFonts w:ascii="Book Antiqua" w:hAnsi="Book Antiqua"/>
                <w:lang w:val="en"/>
              </w:rPr>
            </w:pPr>
            <w:r w:rsidRPr="00AC1D66">
              <w:rPr>
                <w:rFonts w:ascii="Book Antiqua" w:hAnsi="Book Antiqua"/>
              </w:rPr>
              <w:t xml:space="preserve">PV-GPe, control vs </w:t>
            </w:r>
            <w:r w:rsidRPr="00AC1D66">
              <w:rPr>
                <w:rFonts w:ascii="Book Antiqua" w:hAnsi="Book Antiqua"/>
                <w:lang w:val="en"/>
              </w:rPr>
              <w:t xml:space="preserve">APV/NBQX wash </w:t>
            </w:r>
            <w:proofErr w:type="gramStart"/>
            <w:r w:rsidRPr="00AC1D66">
              <w:rPr>
                <w:rFonts w:ascii="Book Antiqua" w:hAnsi="Book Antiqua"/>
                <w:lang w:val="en"/>
              </w:rPr>
              <w:t>in:</w:t>
            </w:r>
            <w:proofErr w:type="gramEnd"/>
            <w:r w:rsidRPr="00AC1D66">
              <w:rPr>
                <w:rFonts w:ascii="Book Antiqua" w:hAnsi="Book Antiqua"/>
                <w:lang w:val="en"/>
              </w:rPr>
              <w:t xml:space="preserve"> p = 0.0001</w:t>
            </w:r>
          </w:p>
          <w:p w14:paraId="4A74A1AC" w14:textId="77777777" w:rsidR="00017113" w:rsidRPr="00AC1D66" w:rsidRDefault="00017113" w:rsidP="006E263A">
            <w:pPr>
              <w:pStyle w:val="NoSpacing"/>
              <w:rPr>
                <w:rFonts w:ascii="Book Antiqua" w:hAnsi="Book Antiqua"/>
                <w:lang w:val="en"/>
              </w:rPr>
            </w:pPr>
            <w:r w:rsidRPr="00AC1D66">
              <w:rPr>
                <w:rFonts w:ascii="Book Antiqua" w:hAnsi="Book Antiqua"/>
              </w:rPr>
              <w:t xml:space="preserve">Lhx6-GPe, control vs </w:t>
            </w:r>
            <w:r w:rsidRPr="00AC1D66">
              <w:rPr>
                <w:rFonts w:ascii="Book Antiqua" w:hAnsi="Book Antiqua"/>
                <w:lang w:val="en"/>
              </w:rPr>
              <w:t xml:space="preserve">APV/NBQX wash </w:t>
            </w:r>
            <w:proofErr w:type="gramStart"/>
            <w:r w:rsidRPr="00AC1D66">
              <w:rPr>
                <w:rFonts w:ascii="Book Antiqua" w:hAnsi="Book Antiqua"/>
                <w:lang w:val="en"/>
              </w:rPr>
              <w:t>in:</w:t>
            </w:r>
            <w:proofErr w:type="gramEnd"/>
            <w:r w:rsidRPr="00AC1D66">
              <w:rPr>
                <w:rFonts w:ascii="Book Antiqua" w:hAnsi="Book Antiqua"/>
                <w:lang w:val="en"/>
              </w:rPr>
              <w:t xml:space="preserve"> p = 0.18</w:t>
            </w:r>
          </w:p>
          <w:p w14:paraId="776B1767" w14:textId="77777777" w:rsidR="00017113" w:rsidRPr="00AC1D66" w:rsidRDefault="00017113" w:rsidP="006E263A">
            <w:pPr>
              <w:pStyle w:val="NoSpacing"/>
              <w:rPr>
                <w:rFonts w:ascii="Book Antiqua" w:hAnsi="Book Antiqua"/>
                <w:lang w:val="en"/>
              </w:rPr>
            </w:pPr>
          </w:p>
          <w:p w14:paraId="626DB50A" w14:textId="77777777" w:rsidR="00017113" w:rsidRPr="00AC1D66" w:rsidRDefault="00017113" w:rsidP="006E263A">
            <w:pPr>
              <w:pStyle w:val="NoSpacing"/>
              <w:rPr>
                <w:rFonts w:ascii="Book Antiqua" w:hAnsi="Book Antiqua"/>
                <w:lang w:val="en"/>
              </w:rPr>
            </w:pPr>
          </w:p>
          <w:p w14:paraId="25C72CC2" w14:textId="77777777" w:rsidR="00017113" w:rsidRPr="00AC1D66" w:rsidRDefault="00017113" w:rsidP="006E263A">
            <w:pPr>
              <w:pStyle w:val="NoSpacing"/>
              <w:rPr>
                <w:rFonts w:ascii="Book Antiqua" w:hAnsi="Book Antiqua"/>
              </w:rPr>
            </w:pPr>
          </w:p>
        </w:tc>
      </w:tr>
      <w:tr w:rsidR="00017113" w:rsidRPr="006A2314" w14:paraId="7CD23E65" w14:textId="77777777" w:rsidTr="00105C6A">
        <w:tc>
          <w:tcPr>
            <w:tcW w:w="985" w:type="dxa"/>
            <w:shd w:val="clear" w:color="auto" w:fill="auto"/>
          </w:tcPr>
          <w:p w14:paraId="36179833" w14:textId="77777777" w:rsidR="00017113" w:rsidRPr="00AC1D66" w:rsidRDefault="00017113" w:rsidP="006E263A">
            <w:pPr>
              <w:pStyle w:val="NoSpacing"/>
              <w:rPr>
                <w:rFonts w:ascii="Book Antiqua" w:hAnsi="Book Antiqua"/>
              </w:rPr>
            </w:pPr>
            <w:r w:rsidRPr="00AC1D66">
              <w:rPr>
                <w:rFonts w:ascii="Book Antiqua" w:hAnsi="Book Antiqua"/>
              </w:rPr>
              <w:t>3F</w:t>
            </w:r>
          </w:p>
        </w:tc>
        <w:tc>
          <w:tcPr>
            <w:tcW w:w="1620" w:type="dxa"/>
            <w:shd w:val="clear" w:color="auto" w:fill="auto"/>
          </w:tcPr>
          <w:p w14:paraId="4236B970" w14:textId="10FA9054" w:rsidR="00017113" w:rsidRPr="00AC1D66" w:rsidRDefault="00017113" w:rsidP="006E263A">
            <w:pPr>
              <w:pStyle w:val="NoSpacing"/>
              <w:rPr>
                <w:rFonts w:ascii="Book Antiqua" w:hAnsi="Book Antiqua"/>
              </w:rPr>
            </w:pPr>
            <w:r w:rsidRPr="00AC1D66">
              <w:rPr>
                <w:rFonts w:ascii="Book Antiqua" w:hAnsi="Book Antiqua"/>
              </w:rPr>
              <w:t>Firing rate significantly modified from baseline during stimulation (</w:t>
            </w:r>
            <w:r w:rsidR="00746C4E">
              <w:rPr>
                <w:rFonts w:ascii="Book Antiqua" w:hAnsi="Book Antiqua"/>
              </w:rPr>
              <w:t>gray</w:t>
            </w:r>
            <w:r w:rsidRPr="00AC1D66">
              <w:rPr>
                <w:rFonts w:ascii="Book Antiqua" w:hAnsi="Book Antiqua"/>
              </w:rPr>
              <w:t xml:space="preserve"> symbols)</w:t>
            </w:r>
          </w:p>
        </w:tc>
        <w:tc>
          <w:tcPr>
            <w:tcW w:w="1164" w:type="dxa"/>
            <w:shd w:val="clear" w:color="auto" w:fill="auto"/>
          </w:tcPr>
          <w:p w14:paraId="4874E085" w14:textId="77777777" w:rsidR="00017113" w:rsidRPr="00AC1D66" w:rsidRDefault="00017113" w:rsidP="006E263A">
            <w:pPr>
              <w:pStyle w:val="NoSpacing"/>
              <w:rPr>
                <w:rFonts w:ascii="Book Antiqua" w:hAnsi="Book Antiqua"/>
              </w:rPr>
            </w:pPr>
            <w:r w:rsidRPr="00AC1D66">
              <w:rPr>
                <w:rFonts w:ascii="Book Antiqua" w:hAnsi="Book Antiqua"/>
              </w:rPr>
              <w:t>n = 4 PV-GPe neurons; 5 Lhx6-GPe neurons</w:t>
            </w:r>
          </w:p>
          <w:p w14:paraId="46D61832" w14:textId="77777777" w:rsidR="00017113" w:rsidRPr="00AC1D66" w:rsidRDefault="00017113" w:rsidP="006E263A">
            <w:pPr>
              <w:pStyle w:val="NoSpacing"/>
              <w:rPr>
                <w:rFonts w:ascii="Book Antiqua" w:hAnsi="Book Antiqua"/>
              </w:rPr>
            </w:pPr>
            <w:r w:rsidRPr="00AC1D66">
              <w:rPr>
                <w:rFonts w:ascii="Book Antiqua" w:hAnsi="Book Antiqua"/>
              </w:rPr>
              <w:t>N = 2 mice</w:t>
            </w:r>
          </w:p>
        </w:tc>
        <w:tc>
          <w:tcPr>
            <w:tcW w:w="5581" w:type="dxa"/>
            <w:shd w:val="clear" w:color="auto" w:fill="auto"/>
          </w:tcPr>
          <w:p w14:paraId="1E6B13C0" w14:textId="77777777" w:rsidR="00017113" w:rsidRPr="00AC1D66" w:rsidRDefault="00017113" w:rsidP="006E263A">
            <w:pPr>
              <w:pStyle w:val="NoSpacing"/>
              <w:rPr>
                <w:rFonts w:ascii="Book Antiqua" w:hAnsi="Book Antiqua"/>
              </w:rPr>
            </w:pPr>
            <w:r w:rsidRPr="00AC1D66">
              <w:rPr>
                <w:rFonts w:ascii="Book Antiqua" w:hAnsi="Book Antiqua"/>
              </w:rPr>
              <w:t>Student’s t-test; 2 tailed, paired</w:t>
            </w:r>
          </w:p>
          <w:p w14:paraId="0CE18193" w14:textId="77777777" w:rsidR="00017113" w:rsidRPr="00AC1D66" w:rsidRDefault="00017113" w:rsidP="006E263A">
            <w:pPr>
              <w:pStyle w:val="NoSpacing"/>
              <w:rPr>
                <w:rFonts w:ascii="Book Antiqua" w:hAnsi="Book Antiqua"/>
                <w:lang w:val="en"/>
              </w:rPr>
            </w:pPr>
          </w:p>
          <w:p w14:paraId="42348931" w14:textId="77777777" w:rsidR="00017113" w:rsidRPr="00AC1D66" w:rsidRDefault="00017113" w:rsidP="006E263A">
            <w:pPr>
              <w:pStyle w:val="NoSpacing"/>
              <w:rPr>
                <w:rFonts w:ascii="Book Antiqua" w:hAnsi="Book Antiqua"/>
                <w:lang w:val="en"/>
              </w:rPr>
            </w:pPr>
            <w:r w:rsidRPr="00AC1D66">
              <w:rPr>
                <w:rFonts w:ascii="Book Antiqua" w:hAnsi="Book Antiqua"/>
                <w:lang w:val="en"/>
              </w:rPr>
              <w:t>Control</w:t>
            </w:r>
          </w:p>
          <w:p w14:paraId="747FFDC1" w14:textId="77777777" w:rsidR="00017113" w:rsidRPr="00AC1D66" w:rsidRDefault="00017113" w:rsidP="006E263A">
            <w:pPr>
              <w:pStyle w:val="NoSpacing"/>
              <w:rPr>
                <w:rFonts w:ascii="Book Antiqua" w:hAnsi="Book Antiqua"/>
                <w:lang w:val="en"/>
              </w:rPr>
            </w:pPr>
            <w:r w:rsidRPr="00AC1D66">
              <w:rPr>
                <w:rFonts w:ascii="Book Antiqua" w:hAnsi="Book Antiqua"/>
                <w:lang w:val="en"/>
              </w:rPr>
              <w:t>9 neurons, p &lt; 0.05 (all neurons significantly modified)</w:t>
            </w:r>
          </w:p>
          <w:p w14:paraId="6D36D6F6" w14:textId="77777777" w:rsidR="00017113" w:rsidRPr="00AC1D66" w:rsidRDefault="00017113" w:rsidP="006E263A">
            <w:pPr>
              <w:pStyle w:val="NoSpacing"/>
              <w:rPr>
                <w:rFonts w:ascii="Book Antiqua" w:hAnsi="Book Antiqua"/>
                <w:lang w:val="en"/>
              </w:rPr>
            </w:pPr>
          </w:p>
          <w:p w14:paraId="6BE19353" w14:textId="77777777" w:rsidR="00017113" w:rsidRPr="00AC1D66" w:rsidRDefault="00017113" w:rsidP="006E263A">
            <w:pPr>
              <w:pStyle w:val="NoSpacing"/>
              <w:rPr>
                <w:rFonts w:ascii="Book Antiqua" w:hAnsi="Book Antiqua"/>
                <w:lang w:val="en"/>
              </w:rPr>
            </w:pPr>
            <w:r w:rsidRPr="00AC1D66">
              <w:rPr>
                <w:rFonts w:ascii="Book Antiqua" w:hAnsi="Book Antiqua"/>
                <w:lang w:val="en"/>
              </w:rPr>
              <w:t>APV/NBQX wash in</w:t>
            </w:r>
          </w:p>
          <w:p w14:paraId="47DDD003" w14:textId="77777777" w:rsidR="00017113" w:rsidRPr="00AC1D66" w:rsidRDefault="00017113" w:rsidP="006E263A">
            <w:pPr>
              <w:pStyle w:val="NoSpacing"/>
              <w:rPr>
                <w:rFonts w:ascii="Book Antiqua" w:hAnsi="Book Antiqua"/>
                <w:lang w:val="en"/>
              </w:rPr>
            </w:pPr>
            <w:r w:rsidRPr="00AC1D66">
              <w:rPr>
                <w:rFonts w:ascii="Book Antiqua" w:hAnsi="Book Antiqua"/>
                <w:lang w:val="en"/>
              </w:rPr>
              <w:t>6 neurons, p &lt; 0.05</w:t>
            </w:r>
          </w:p>
          <w:p w14:paraId="2381DC7B" w14:textId="77777777" w:rsidR="00017113" w:rsidRPr="00AC1D66" w:rsidRDefault="00017113" w:rsidP="006E263A">
            <w:pPr>
              <w:pStyle w:val="NoSpacing"/>
              <w:rPr>
                <w:rFonts w:ascii="Book Antiqua" w:hAnsi="Book Antiqua"/>
              </w:rPr>
            </w:pPr>
            <w:r w:rsidRPr="00AC1D66">
              <w:rPr>
                <w:rFonts w:ascii="Book Antiqua" w:hAnsi="Book Antiqua"/>
              </w:rPr>
              <w:t>0 Lhx6 neurons, p &gt; 0.05</w:t>
            </w:r>
          </w:p>
          <w:p w14:paraId="47F428E9" w14:textId="77777777" w:rsidR="00017113" w:rsidRPr="00AC1D66" w:rsidRDefault="00017113" w:rsidP="006E263A">
            <w:pPr>
              <w:pStyle w:val="NoSpacing"/>
              <w:rPr>
                <w:rFonts w:ascii="Book Antiqua" w:hAnsi="Book Antiqua"/>
                <w:lang w:val="en"/>
              </w:rPr>
            </w:pPr>
            <w:r w:rsidRPr="00AC1D66">
              <w:rPr>
                <w:rFonts w:ascii="Book Antiqua" w:hAnsi="Book Antiqua"/>
              </w:rPr>
              <w:t>3 PV neuron, p &gt; 0.05</w:t>
            </w:r>
          </w:p>
        </w:tc>
      </w:tr>
      <w:tr w:rsidR="00017113" w:rsidRPr="006A2314" w14:paraId="4163357E" w14:textId="77777777" w:rsidTr="00105C6A">
        <w:tc>
          <w:tcPr>
            <w:tcW w:w="985" w:type="dxa"/>
            <w:shd w:val="clear" w:color="auto" w:fill="auto"/>
          </w:tcPr>
          <w:p w14:paraId="28B09B09" w14:textId="77777777" w:rsidR="00017113" w:rsidRPr="00AC1D66" w:rsidRDefault="00017113" w:rsidP="006E263A">
            <w:pPr>
              <w:pStyle w:val="NoSpacing"/>
              <w:rPr>
                <w:rFonts w:ascii="Book Antiqua" w:hAnsi="Book Antiqua"/>
              </w:rPr>
            </w:pPr>
            <w:r w:rsidRPr="00AC1D66">
              <w:rPr>
                <w:rFonts w:ascii="Book Antiqua" w:hAnsi="Book Antiqua"/>
              </w:rPr>
              <w:t>3G</w:t>
            </w:r>
          </w:p>
        </w:tc>
        <w:tc>
          <w:tcPr>
            <w:tcW w:w="1620" w:type="dxa"/>
            <w:shd w:val="clear" w:color="auto" w:fill="auto"/>
          </w:tcPr>
          <w:p w14:paraId="1A3862F1" w14:textId="782075F7" w:rsidR="00017113" w:rsidRPr="00AC1D66" w:rsidRDefault="00017113" w:rsidP="006E263A">
            <w:pPr>
              <w:pStyle w:val="NoSpacing"/>
              <w:rPr>
                <w:rFonts w:ascii="Book Antiqua" w:hAnsi="Book Antiqua"/>
              </w:rPr>
            </w:pPr>
            <w:r w:rsidRPr="00AC1D66">
              <w:rPr>
                <w:rFonts w:ascii="Book Antiqua" w:hAnsi="Book Antiqua"/>
              </w:rPr>
              <w:t>Firing rate significantly modified from baseline during stimulation (</w:t>
            </w:r>
            <w:r w:rsidR="00746C4E">
              <w:rPr>
                <w:rFonts w:ascii="Book Antiqua" w:hAnsi="Book Antiqua"/>
              </w:rPr>
              <w:t>gray</w:t>
            </w:r>
            <w:r w:rsidRPr="00AC1D66">
              <w:rPr>
                <w:rFonts w:ascii="Book Antiqua" w:hAnsi="Book Antiqua"/>
              </w:rPr>
              <w:t xml:space="preserve"> symbols)</w:t>
            </w:r>
          </w:p>
        </w:tc>
        <w:tc>
          <w:tcPr>
            <w:tcW w:w="1164" w:type="dxa"/>
            <w:shd w:val="clear" w:color="auto" w:fill="auto"/>
          </w:tcPr>
          <w:p w14:paraId="003873A6" w14:textId="77777777" w:rsidR="00017113" w:rsidRPr="00AC1D66" w:rsidRDefault="00017113" w:rsidP="006E263A">
            <w:pPr>
              <w:pStyle w:val="NoSpacing"/>
              <w:rPr>
                <w:rFonts w:ascii="Book Antiqua" w:hAnsi="Book Antiqua"/>
              </w:rPr>
            </w:pPr>
            <w:r w:rsidRPr="00AC1D66">
              <w:rPr>
                <w:rFonts w:ascii="Book Antiqua" w:hAnsi="Book Antiqua"/>
              </w:rPr>
              <w:t>n = 8 PV-GPe neurons; 10 Lhx6-GPe neurons</w:t>
            </w:r>
          </w:p>
          <w:p w14:paraId="10B94E58" w14:textId="77777777" w:rsidR="00017113" w:rsidRPr="00AC1D66" w:rsidRDefault="00017113" w:rsidP="006E263A">
            <w:pPr>
              <w:pStyle w:val="NoSpacing"/>
              <w:rPr>
                <w:rFonts w:ascii="Book Antiqua" w:hAnsi="Book Antiqua"/>
              </w:rPr>
            </w:pPr>
            <w:r w:rsidRPr="00AC1D66">
              <w:rPr>
                <w:rFonts w:ascii="Book Antiqua" w:hAnsi="Book Antiqua"/>
              </w:rPr>
              <w:t>N = 5 mice</w:t>
            </w:r>
          </w:p>
        </w:tc>
        <w:tc>
          <w:tcPr>
            <w:tcW w:w="5581" w:type="dxa"/>
            <w:shd w:val="clear" w:color="auto" w:fill="auto"/>
          </w:tcPr>
          <w:p w14:paraId="2FFF51CD" w14:textId="77777777" w:rsidR="00017113" w:rsidRPr="00AC1D66" w:rsidRDefault="00017113" w:rsidP="006E263A">
            <w:pPr>
              <w:pStyle w:val="NoSpacing"/>
              <w:rPr>
                <w:rFonts w:ascii="Book Antiqua" w:hAnsi="Book Antiqua"/>
              </w:rPr>
            </w:pPr>
            <w:r w:rsidRPr="00AC1D66">
              <w:rPr>
                <w:rFonts w:ascii="Book Antiqua" w:hAnsi="Book Antiqua"/>
              </w:rPr>
              <w:t>Student’s t-test; 2 tailed, paired</w:t>
            </w:r>
          </w:p>
          <w:p w14:paraId="70F1E06B" w14:textId="77777777" w:rsidR="00017113" w:rsidRPr="00AC1D66" w:rsidRDefault="00017113" w:rsidP="006E263A">
            <w:pPr>
              <w:pStyle w:val="NoSpacing"/>
              <w:rPr>
                <w:rFonts w:ascii="Book Antiqua" w:hAnsi="Book Antiqua"/>
                <w:lang w:val="en"/>
              </w:rPr>
            </w:pPr>
          </w:p>
          <w:p w14:paraId="0A3B6F12" w14:textId="77777777" w:rsidR="00017113" w:rsidRPr="00AC1D66" w:rsidRDefault="00017113" w:rsidP="006E263A">
            <w:pPr>
              <w:pStyle w:val="NoSpacing"/>
              <w:rPr>
                <w:rFonts w:ascii="Book Antiqua" w:hAnsi="Book Antiqua"/>
                <w:lang w:val="en"/>
              </w:rPr>
            </w:pPr>
            <w:r w:rsidRPr="00AC1D66">
              <w:rPr>
                <w:rFonts w:ascii="Book Antiqua" w:hAnsi="Book Antiqua"/>
                <w:lang w:val="en"/>
              </w:rPr>
              <w:t>Control</w:t>
            </w:r>
          </w:p>
          <w:p w14:paraId="2520C54E" w14:textId="77777777" w:rsidR="00017113" w:rsidRPr="00AC1D66" w:rsidRDefault="00017113" w:rsidP="006E263A">
            <w:pPr>
              <w:pStyle w:val="NoSpacing"/>
              <w:rPr>
                <w:rFonts w:ascii="Book Antiqua" w:hAnsi="Book Antiqua"/>
                <w:lang w:val="en"/>
              </w:rPr>
            </w:pPr>
            <w:r w:rsidRPr="00AC1D66">
              <w:rPr>
                <w:rFonts w:ascii="Book Antiqua" w:hAnsi="Book Antiqua"/>
                <w:lang w:val="en"/>
              </w:rPr>
              <w:t>17 neurons, p &lt; 0.05</w:t>
            </w:r>
          </w:p>
          <w:p w14:paraId="753E0AEA" w14:textId="77777777" w:rsidR="00017113" w:rsidRPr="00AC1D66" w:rsidRDefault="00017113" w:rsidP="006E263A">
            <w:pPr>
              <w:pStyle w:val="NoSpacing"/>
              <w:rPr>
                <w:rFonts w:ascii="Book Antiqua" w:hAnsi="Book Antiqua"/>
                <w:lang w:val="en"/>
              </w:rPr>
            </w:pPr>
            <w:r w:rsidRPr="00AC1D66">
              <w:rPr>
                <w:rFonts w:ascii="Book Antiqua" w:hAnsi="Book Antiqua"/>
                <w:lang w:val="en"/>
              </w:rPr>
              <w:t>1 Lhx6 neuron, p &gt; 0.05</w:t>
            </w:r>
          </w:p>
          <w:p w14:paraId="68359B15" w14:textId="77777777" w:rsidR="00017113" w:rsidRPr="00AC1D66" w:rsidRDefault="00017113" w:rsidP="006E263A">
            <w:pPr>
              <w:pStyle w:val="NoSpacing"/>
              <w:rPr>
                <w:rFonts w:ascii="Book Antiqua" w:hAnsi="Book Antiqua"/>
                <w:lang w:val="en"/>
              </w:rPr>
            </w:pPr>
            <w:r w:rsidRPr="00AC1D66">
              <w:rPr>
                <w:rFonts w:ascii="Book Antiqua" w:hAnsi="Book Antiqua"/>
                <w:lang w:val="en"/>
              </w:rPr>
              <w:t>0 PV neurons, p &gt; 0.05</w:t>
            </w:r>
          </w:p>
          <w:p w14:paraId="6B8B5A01" w14:textId="77777777" w:rsidR="00017113" w:rsidRPr="00AC1D66" w:rsidRDefault="00017113" w:rsidP="006E263A">
            <w:pPr>
              <w:pStyle w:val="NoSpacing"/>
              <w:rPr>
                <w:rFonts w:ascii="Book Antiqua" w:hAnsi="Book Antiqua"/>
                <w:lang w:val="en"/>
              </w:rPr>
            </w:pPr>
          </w:p>
          <w:p w14:paraId="5C08CF59" w14:textId="77777777" w:rsidR="00017113" w:rsidRPr="00AC1D66" w:rsidRDefault="00017113" w:rsidP="006E263A">
            <w:pPr>
              <w:pStyle w:val="NoSpacing"/>
              <w:rPr>
                <w:rFonts w:ascii="Book Antiqua" w:hAnsi="Book Antiqua"/>
                <w:lang w:val="en"/>
              </w:rPr>
            </w:pPr>
            <w:r w:rsidRPr="00AC1D66">
              <w:rPr>
                <w:rFonts w:ascii="Book Antiqua" w:hAnsi="Book Antiqua"/>
                <w:lang w:val="en"/>
              </w:rPr>
              <w:t>CNO wash in</w:t>
            </w:r>
          </w:p>
          <w:p w14:paraId="59077441" w14:textId="77777777" w:rsidR="00017113" w:rsidRPr="00AC1D66" w:rsidRDefault="00017113" w:rsidP="006E263A">
            <w:pPr>
              <w:pStyle w:val="NoSpacing"/>
              <w:rPr>
                <w:rFonts w:ascii="Book Antiqua" w:hAnsi="Book Antiqua"/>
                <w:lang w:val="en"/>
              </w:rPr>
            </w:pPr>
            <w:r w:rsidRPr="00AC1D66">
              <w:rPr>
                <w:rFonts w:ascii="Book Antiqua" w:hAnsi="Book Antiqua"/>
                <w:lang w:val="en"/>
              </w:rPr>
              <w:t>18 neurons, p &lt; 0.05 (all neurons significantly modified)</w:t>
            </w:r>
          </w:p>
          <w:p w14:paraId="0E03C32C" w14:textId="77777777" w:rsidR="00017113" w:rsidRPr="00AC1D66" w:rsidRDefault="00017113" w:rsidP="006E263A">
            <w:pPr>
              <w:pStyle w:val="NoSpacing"/>
              <w:rPr>
                <w:rFonts w:ascii="Book Antiqua" w:hAnsi="Book Antiqua"/>
                <w:lang w:val="en"/>
              </w:rPr>
            </w:pPr>
          </w:p>
        </w:tc>
      </w:tr>
      <w:tr w:rsidR="00017113" w:rsidRPr="006A2314" w14:paraId="2865ED01" w14:textId="77777777" w:rsidTr="00AC1D66">
        <w:tc>
          <w:tcPr>
            <w:tcW w:w="985" w:type="dxa"/>
            <w:shd w:val="clear" w:color="auto" w:fill="auto"/>
          </w:tcPr>
          <w:p w14:paraId="1607F9B1" w14:textId="77777777" w:rsidR="00017113" w:rsidRPr="00AC1D66" w:rsidRDefault="00017113" w:rsidP="006E263A">
            <w:pPr>
              <w:pStyle w:val="NoSpacing"/>
              <w:rPr>
                <w:rFonts w:ascii="Book Antiqua" w:hAnsi="Book Antiqua"/>
              </w:rPr>
            </w:pPr>
            <w:r w:rsidRPr="00AC1D66">
              <w:rPr>
                <w:rFonts w:ascii="Book Antiqua" w:hAnsi="Book Antiqua"/>
              </w:rPr>
              <w:lastRenderedPageBreak/>
              <w:t>4D</w:t>
            </w:r>
          </w:p>
        </w:tc>
        <w:tc>
          <w:tcPr>
            <w:tcW w:w="1620" w:type="dxa"/>
            <w:shd w:val="clear" w:color="auto" w:fill="auto"/>
          </w:tcPr>
          <w:p w14:paraId="4B02C9C0" w14:textId="77777777" w:rsidR="00017113" w:rsidRPr="00AC1D66" w:rsidRDefault="00017113" w:rsidP="006E263A">
            <w:pPr>
              <w:pStyle w:val="NoSpacing"/>
              <w:rPr>
                <w:rFonts w:ascii="Book Antiqua" w:hAnsi="Book Antiqua"/>
              </w:rPr>
            </w:pPr>
            <w:r w:rsidRPr="00AC1D66">
              <w:rPr>
                <w:rFonts w:ascii="Book Antiqua" w:hAnsi="Book Antiqua"/>
              </w:rPr>
              <w:t>Locomotion</w:t>
            </w:r>
          </w:p>
          <w:p w14:paraId="4502AB68" w14:textId="77777777" w:rsidR="00017113" w:rsidRPr="00AC1D66" w:rsidRDefault="00017113" w:rsidP="006E263A">
            <w:pPr>
              <w:pStyle w:val="NoSpacing"/>
              <w:rPr>
                <w:rFonts w:ascii="Book Antiqua" w:hAnsi="Book Antiqua"/>
              </w:rPr>
            </w:pPr>
            <w:r w:rsidRPr="00AC1D66">
              <w:rPr>
                <w:rFonts w:ascii="Book Antiqua" w:hAnsi="Book Antiqua"/>
              </w:rPr>
              <w:t>Conv vs Bursts</w:t>
            </w:r>
          </w:p>
        </w:tc>
        <w:tc>
          <w:tcPr>
            <w:tcW w:w="1164" w:type="dxa"/>
            <w:shd w:val="clear" w:color="auto" w:fill="auto"/>
          </w:tcPr>
          <w:p w14:paraId="12769AC3" w14:textId="1A4C2657" w:rsidR="00017113" w:rsidRPr="00AC1D66" w:rsidRDefault="004A7291" w:rsidP="006E263A">
            <w:pPr>
              <w:pStyle w:val="NoSpacing"/>
              <w:rPr>
                <w:rFonts w:ascii="Book Antiqua" w:hAnsi="Book Antiqua"/>
              </w:rPr>
            </w:pPr>
            <w:r w:rsidRPr="00AC1D66">
              <w:rPr>
                <w:rFonts w:ascii="Book Antiqua" w:hAnsi="Book Antiqua"/>
              </w:rPr>
              <w:t>N=8 mice</w:t>
            </w:r>
          </w:p>
        </w:tc>
        <w:tc>
          <w:tcPr>
            <w:tcW w:w="5581" w:type="dxa"/>
            <w:shd w:val="clear" w:color="auto" w:fill="auto"/>
          </w:tcPr>
          <w:p w14:paraId="6E18058B" w14:textId="37C9CFF9" w:rsidR="007901EE" w:rsidRPr="006A2314" w:rsidRDefault="007901EE" w:rsidP="006E263A">
            <w:pPr>
              <w:pStyle w:val="NoSpacing"/>
              <w:rPr>
                <w:rFonts w:ascii="Book Antiqua" w:hAnsi="Book Antiqua"/>
              </w:rPr>
            </w:pPr>
            <w:r w:rsidRPr="006A2314">
              <w:rPr>
                <w:rFonts w:ascii="Book Antiqua" w:hAnsi="Book Antiqua"/>
              </w:rPr>
              <w:t>Wilcoxon Signed Rank</w:t>
            </w:r>
          </w:p>
          <w:p w14:paraId="600F9CE2" w14:textId="77777777" w:rsidR="007901EE" w:rsidRPr="006A2314" w:rsidRDefault="007901EE" w:rsidP="006E263A">
            <w:pPr>
              <w:pStyle w:val="NoSpacing"/>
              <w:rPr>
                <w:rFonts w:ascii="Book Antiqua" w:hAnsi="Book Antiqua"/>
              </w:rPr>
            </w:pPr>
          </w:p>
          <w:p w14:paraId="52D936FE" w14:textId="2A998EFF" w:rsidR="004A7291" w:rsidRPr="006A2314" w:rsidRDefault="004A7291" w:rsidP="006E263A">
            <w:pPr>
              <w:pStyle w:val="NoSpacing"/>
              <w:rPr>
                <w:rFonts w:ascii="Book Antiqua" w:hAnsi="Book Antiqua"/>
              </w:rPr>
            </w:pPr>
            <w:r w:rsidRPr="006A2314">
              <w:rPr>
                <w:rFonts w:ascii="Book Antiqua" w:hAnsi="Book Antiqua"/>
              </w:rPr>
              <w:t>Conv</w:t>
            </w:r>
          </w:p>
          <w:p w14:paraId="62016808" w14:textId="721F9F90" w:rsidR="004A7291" w:rsidRPr="006A2314" w:rsidRDefault="004A7291" w:rsidP="006E263A">
            <w:pPr>
              <w:pStyle w:val="NoSpacing"/>
              <w:rPr>
                <w:rFonts w:ascii="Book Antiqua" w:hAnsi="Book Antiqua"/>
              </w:rPr>
            </w:pPr>
            <w:r w:rsidRPr="006A2314">
              <w:rPr>
                <w:rFonts w:ascii="Book Antiqua" w:hAnsi="Book Antiqua"/>
              </w:rPr>
              <w:t>pre vs stim, p = 0.055</w:t>
            </w:r>
          </w:p>
          <w:p w14:paraId="540FBE67" w14:textId="35302829" w:rsidR="004A7291" w:rsidRPr="006A2314" w:rsidRDefault="004A7291" w:rsidP="006E263A">
            <w:pPr>
              <w:pStyle w:val="NoSpacing"/>
              <w:rPr>
                <w:rFonts w:ascii="Book Antiqua" w:hAnsi="Book Antiqua"/>
              </w:rPr>
            </w:pPr>
            <w:r w:rsidRPr="006A2314">
              <w:rPr>
                <w:rFonts w:ascii="Book Antiqua" w:hAnsi="Book Antiqua"/>
              </w:rPr>
              <w:t>stim vs 90’ p = 0.008</w:t>
            </w:r>
          </w:p>
          <w:p w14:paraId="47597B81" w14:textId="77777777" w:rsidR="004A7291" w:rsidRPr="006A2314" w:rsidRDefault="004A7291" w:rsidP="006E263A">
            <w:pPr>
              <w:pStyle w:val="NoSpacing"/>
              <w:rPr>
                <w:rFonts w:ascii="Book Antiqua" w:hAnsi="Book Antiqua"/>
              </w:rPr>
            </w:pPr>
            <w:r w:rsidRPr="006A2314">
              <w:rPr>
                <w:rFonts w:ascii="Book Antiqua" w:hAnsi="Book Antiqua"/>
              </w:rPr>
              <w:t>pre vs. 90’ p = 0.195</w:t>
            </w:r>
          </w:p>
          <w:p w14:paraId="158C61C6" w14:textId="77777777" w:rsidR="004A7291" w:rsidRPr="00AC1D66" w:rsidRDefault="004A7291" w:rsidP="006E263A">
            <w:pPr>
              <w:pStyle w:val="NoSpacing"/>
              <w:rPr>
                <w:rFonts w:ascii="Book Antiqua" w:hAnsi="Book Antiqua"/>
              </w:rPr>
            </w:pPr>
          </w:p>
          <w:p w14:paraId="1785EC0F" w14:textId="77777777" w:rsidR="004A7291" w:rsidRPr="00AC1D66" w:rsidRDefault="004A7291" w:rsidP="006E263A">
            <w:pPr>
              <w:pStyle w:val="NoSpacing"/>
              <w:rPr>
                <w:rFonts w:ascii="Book Antiqua" w:hAnsi="Book Antiqua"/>
              </w:rPr>
            </w:pPr>
            <w:r w:rsidRPr="00AC1D66">
              <w:rPr>
                <w:rFonts w:ascii="Book Antiqua" w:hAnsi="Book Antiqua"/>
              </w:rPr>
              <w:t>Burst</w:t>
            </w:r>
          </w:p>
          <w:p w14:paraId="42C200C7" w14:textId="77777777" w:rsidR="004A7291" w:rsidRPr="006A2314" w:rsidRDefault="004A7291" w:rsidP="006E263A">
            <w:pPr>
              <w:pStyle w:val="NoSpacing"/>
              <w:rPr>
                <w:rFonts w:ascii="Book Antiqua" w:hAnsi="Book Antiqua"/>
              </w:rPr>
            </w:pPr>
            <w:r w:rsidRPr="006A2314">
              <w:rPr>
                <w:rFonts w:ascii="Book Antiqua" w:hAnsi="Book Antiqua"/>
              </w:rPr>
              <w:t>pre vs stim p =0.016</w:t>
            </w:r>
          </w:p>
          <w:p w14:paraId="2E6B4AEA" w14:textId="77777777" w:rsidR="004A7291" w:rsidRPr="006A2314" w:rsidRDefault="004A7291" w:rsidP="006E263A">
            <w:pPr>
              <w:pStyle w:val="NoSpacing"/>
              <w:rPr>
                <w:rFonts w:ascii="Book Antiqua" w:hAnsi="Book Antiqua"/>
              </w:rPr>
            </w:pPr>
            <w:r w:rsidRPr="006A2314">
              <w:rPr>
                <w:rFonts w:ascii="Book Antiqua" w:hAnsi="Book Antiqua"/>
              </w:rPr>
              <w:t>stim vs 90’ p = 0.195</w:t>
            </w:r>
          </w:p>
          <w:p w14:paraId="6B1BE67B" w14:textId="0D074DDE" w:rsidR="004A7291" w:rsidRPr="00AC1D66" w:rsidRDefault="004A7291" w:rsidP="006E263A">
            <w:pPr>
              <w:pStyle w:val="NoSpacing"/>
              <w:rPr>
                <w:rFonts w:ascii="Book Antiqua" w:hAnsi="Book Antiqua"/>
              </w:rPr>
            </w:pPr>
            <w:r w:rsidRPr="006A2314">
              <w:rPr>
                <w:rFonts w:ascii="Book Antiqua" w:hAnsi="Book Antiqua"/>
              </w:rPr>
              <w:t>pre vs. 90’ p = 0.008</w:t>
            </w:r>
          </w:p>
        </w:tc>
      </w:tr>
      <w:tr w:rsidR="00017113" w:rsidRPr="006A2314" w14:paraId="1C674C94" w14:textId="77777777" w:rsidTr="00AC1D66">
        <w:tc>
          <w:tcPr>
            <w:tcW w:w="985" w:type="dxa"/>
            <w:shd w:val="clear" w:color="auto" w:fill="auto"/>
          </w:tcPr>
          <w:p w14:paraId="6941FDA0" w14:textId="77777777" w:rsidR="00017113" w:rsidRPr="00AC1D66" w:rsidRDefault="00017113" w:rsidP="006E263A">
            <w:pPr>
              <w:pStyle w:val="NoSpacing"/>
              <w:rPr>
                <w:rFonts w:ascii="Book Antiqua" w:hAnsi="Book Antiqua"/>
              </w:rPr>
            </w:pPr>
            <w:r w:rsidRPr="00AC1D66">
              <w:rPr>
                <w:rFonts w:ascii="Book Antiqua" w:hAnsi="Book Antiqua"/>
              </w:rPr>
              <w:t>4E</w:t>
            </w:r>
          </w:p>
        </w:tc>
        <w:tc>
          <w:tcPr>
            <w:tcW w:w="1620" w:type="dxa"/>
            <w:shd w:val="clear" w:color="auto" w:fill="auto"/>
          </w:tcPr>
          <w:p w14:paraId="23ABE128" w14:textId="77777777" w:rsidR="00017113" w:rsidRPr="00AC1D66" w:rsidRDefault="00017113" w:rsidP="006E263A">
            <w:pPr>
              <w:pStyle w:val="NoSpacing"/>
              <w:rPr>
                <w:rFonts w:ascii="Book Antiqua" w:hAnsi="Book Antiqua"/>
              </w:rPr>
            </w:pPr>
            <w:r w:rsidRPr="00AC1D66">
              <w:rPr>
                <w:rFonts w:ascii="Book Antiqua" w:hAnsi="Book Antiqua"/>
              </w:rPr>
              <w:t>Immobility</w:t>
            </w:r>
          </w:p>
          <w:p w14:paraId="13E982F1" w14:textId="77777777" w:rsidR="00017113" w:rsidRPr="00AC1D66" w:rsidRDefault="00017113" w:rsidP="006E263A">
            <w:pPr>
              <w:pStyle w:val="NoSpacing"/>
              <w:rPr>
                <w:rFonts w:ascii="Book Antiqua" w:hAnsi="Book Antiqua"/>
              </w:rPr>
            </w:pPr>
            <w:r w:rsidRPr="00AC1D66">
              <w:rPr>
                <w:rFonts w:ascii="Book Antiqua" w:hAnsi="Book Antiqua"/>
              </w:rPr>
              <w:t>Conv vs Bursts</w:t>
            </w:r>
          </w:p>
        </w:tc>
        <w:tc>
          <w:tcPr>
            <w:tcW w:w="1164" w:type="dxa"/>
            <w:shd w:val="clear" w:color="auto" w:fill="auto"/>
          </w:tcPr>
          <w:p w14:paraId="00510F00" w14:textId="58D2A9D9" w:rsidR="00017113" w:rsidRPr="00AC1D66" w:rsidRDefault="004A7291" w:rsidP="006E263A">
            <w:pPr>
              <w:pStyle w:val="NoSpacing"/>
              <w:rPr>
                <w:rFonts w:ascii="Book Antiqua" w:hAnsi="Book Antiqua"/>
              </w:rPr>
            </w:pPr>
            <w:r w:rsidRPr="00AC1D66">
              <w:rPr>
                <w:rFonts w:ascii="Book Antiqua" w:hAnsi="Book Antiqua"/>
              </w:rPr>
              <w:t>N=8 mice</w:t>
            </w:r>
          </w:p>
        </w:tc>
        <w:tc>
          <w:tcPr>
            <w:tcW w:w="5581" w:type="dxa"/>
            <w:shd w:val="clear" w:color="auto" w:fill="auto"/>
          </w:tcPr>
          <w:p w14:paraId="125D15C5" w14:textId="77777777" w:rsidR="005728D9" w:rsidRPr="006A2314" w:rsidRDefault="005728D9" w:rsidP="005728D9">
            <w:pPr>
              <w:pStyle w:val="NoSpacing"/>
              <w:rPr>
                <w:rFonts w:ascii="Book Antiqua" w:hAnsi="Book Antiqua"/>
              </w:rPr>
            </w:pPr>
            <w:r w:rsidRPr="006A2314">
              <w:rPr>
                <w:rFonts w:ascii="Book Antiqua" w:hAnsi="Book Antiqua"/>
              </w:rPr>
              <w:t>Wilcoxon Signed Rank</w:t>
            </w:r>
          </w:p>
          <w:p w14:paraId="2C820095" w14:textId="77777777" w:rsidR="005728D9" w:rsidRPr="006A2314" w:rsidRDefault="005728D9" w:rsidP="004A7291">
            <w:pPr>
              <w:pStyle w:val="NoSpacing"/>
              <w:rPr>
                <w:rFonts w:ascii="Book Antiqua" w:hAnsi="Book Antiqua"/>
              </w:rPr>
            </w:pPr>
          </w:p>
          <w:p w14:paraId="563FA3CB" w14:textId="197EB211" w:rsidR="004A7291" w:rsidRPr="006A2314" w:rsidRDefault="004A7291" w:rsidP="004A7291">
            <w:pPr>
              <w:pStyle w:val="NoSpacing"/>
              <w:rPr>
                <w:rFonts w:ascii="Book Antiqua" w:hAnsi="Book Antiqua"/>
              </w:rPr>
            </w:pPr>
            <w:r w:rsidRPr="006A2314">
              <w:rPr>
                <w:rFonts w:ascii="Book Antiqua" w:hAnsi="Book Antiqua"/>
              </w:rPr>
              <w:t>Conv</w:t>
            </w:r>
          </w:p>
          <w:p w14:paraId="67340C6A" w14:textId="7A4DAA44" w:rsidR="004A7291" w:rsidRPr="006A2314" w:rsidRDefault="004A7291" w:rsidP="004A7291">
            <w:pPr>
              <w:pStyle w:val="NoSpacing"/>
              <w:rPr>
                <w:rFonts w:ascii="Book Antiqua" w:hAnsi="Book Antiqua"/>
              </w:rPr>
            </w:pPr>
            <w:r w:rsidRPr="006A2314">
              <w:rPr>
                <w:rFonts w:ascii="Book Antiqua" w:hAnsi="Book Antiqua"/>
              </w:rPr>
              <w:t>pre vs stim, p =</w:t>
            </w:r>
            <w:r w:rsidR="00105C6A">
              <w:rPr>
                <w:rFonts w:ascii="Book Antiqua" w:hAnsi="Book Antiqua"/>
              </w:rPr>
              <w:t xml:space="preserve"> </w:t>
            </w:r>
            <w:r w:rsidRPr="006A2314">
              <w:rPr>
                <w:rFonts w:ascii="Book Antiqua" w:hAnsi="Book Antiqua"/>
              </w:rPr>
              <w:t>0.056</w:t>
            </w:r>
          </w:p>
          <w:p w14:paraId="138EF7DD" w14:textId="77777777" w:rsidR="004A7291" w:rsidRPr="006A2314" w:rsidRDefault="004A7291" w:rsidP="004A7291">
            <w:pPr>
              <w:pStyle w:val="NoSpacing"/>
              <w:rPr>
                <w:rFonts w:ascii="Book Antiqua" w:hAnsi="Book Antiqua"/>
              </w:rPr>
            </w:pPr>
            <w:r w:rsidRPr="006A2314">
              <w:rPr>
                <w:rFonts w:ascii="Book Antiqua" w:hAnsi="Book Antiqua"/>
              </w:rPr>
              <w:t>stim vs 90’ p = 0.008</w:t>
            </w:r>
          </w:p>
          <w:p w14:paraId="15F54B4D" w14:textId="1089FC6D" w:rsidR="00017113" w:rsidRPr="006A2314" w:rsidRDefault="004A7291" w:rsidP="004A7291">
            <w:pPr>
              <w:pStyle w:val="NoSpacing"/>
              <w:rPr>
                <w:rFonts w:ascii="Book Antiqua" w:hAnsi="Book Antiqua"/>
              </w:rPr>
            </w:pPr>
            <w:r w:rsidRPr="006A2314">
              <w:rPr>
                <w:rFonts w:ascii="Book Antiqua" w:hAnsi="Book Antiqua"/>
              </w:rPr>
              <w:t>pre vs 90’ =</w:t>
            </w:r>
            <w:r w:rsidR="00105C6A">
              <w:rPr>
                <w:rFonts w:ascii="Book Antiqua" w:hAnsi="Book Antiqua"/>
              </w:rPr>
              <w:t xml:space="preserve"> </w:t>
            </w:r>
            <w:r w:rsidRPr="006A2314">
              <w:rPr>
                <w:rFonts w:ascii="Book Antiqua" w:hAnsi="Book Antiqua"/>
              </w:rPr>
              <w:t>0.195</w:t>
            </w:r>
          </w:p>
          <w:p w14:paraId="58F6822B" w14:textId="77777777" w:rsidR="004A7291" w:rsidRPr="00AC1D66" w:rsidRDefault="004A7291" w:rsidP="004A7291">
            <w:pPr>
              <w:pStyle w:val="NoSpacing"/>
              <w:rPr>
                <w:rFonts w:ascii="Book Antiqua" w:hAnsi="Book Antiqua"/>
              </w:rPr>
            </w:pPr>
          </w:p>
          <w:p w14:paraId="23E624AB" w14:textId="77777777" w:rsidR="004A7291" w:rsidRPr="00AC1D66" w:rsidRDefault="004A7291" w:rsidP="004A7291">
            <w:pPr>
              <w:pStyle w:val="NoSpacing"/>
              <w:rPr>
                <w:rFonts w:ascii="Book Antiqua" w:hAnsi="Book Antiqua"/>
              </w:rPr>
            </w:pPr>
            <w:r w:rsidRPr="00AC1D66">
              <w:rPr>
                <w:rFonts w:ascii="Book Antiqua" w:hAnsi="Book Antiqua"/>
              </w:rPr>
              <w:t>Burst</w:t>
            </w:r>
          </w:p>
          <w:p w14:paraId="77025734" w14:textId="77777777" w:rsidR="004A7291" w:rsidRPr="006A2314" w:rsidRDefault="004A7291" w:rsidP="004A7291">
            <w:pPr>
              <w:pStyle w:val="NoSpacing"/>
              <w:rPr>
                <w:rFonts w:ascii="Book Antiqua" w:hAnsi="Book Antiqua"/>
              </w:rPr>
            </w:pPr>
            <w:r w:rsidRPr="006A2314">
              <w:rPr>
                <w:rFonts w:ascii="Book Antiqua" w:hAnsi="Book Antiqua"/>
              </w:rPr>
              <w:t>pre vs stim, p = 0.016</w:t>
            </w:r>
          </w:p>
          <w:p w14:paraId="703FC55E" w14:textId="77777777" w:rsidR="004A7291" w:rsidRPr="006A2314" w:rsidRDefault="004A7291" w:rsidP="004A7291">
            <w:pPr>
              <w:pStyle w:val="NoSpacing"/>
              <w:rPr>
                <w:rFonts w:ascii="Book Antiqua" w:hAnsi="Book Antiqua"/>
              </w:rPr>
            </w:pPr>
            <w:r w:rsidRPr="006A2314">
              <w:rPr>
                <w:rFonts w:ascii="Book Antiqua" w:hAnsi="Book Antiqua"/>
              </w:rPr>
              <w:t>stim vs 90’, p = 0.641</w:t>
            </w:r>
          </w:p>
          <w:p w14:paraId="40B9365C" w14:textId="18A58FAE" w:rsidR="004A7291" w:rsidRPr="00AC1D66" w:rsidRDefault="004A7291" w:rsidP="004A7291">
            <w:pPr>
              <w:pStyle w:val="NoSpacing"/>
              <w:rPr>
                <w:rFonts w:ascii="Book Antiqua" w:hAnsi="Book Antiqua"/>
              </w:rPr>
            </w:pPr>
            <w:r w:rsidRPr="006A2314">
              <w:rPr>
                <w:rFonts w:ascii="Book Antiqua" w:hAnsi="Book Antiqua"/>
              </w:rPr>
              <w:t>pre vs. 90’ =</w:t>
            </w:r>
            <w:r w:rsidR="00105C6A">
              <w:rPr>
                <w:rFonts w:ascii="Book Antiqua" w:hAnsi="Book Antiqua"/>
              </w:rPr>
              <w:t xml:space="preserve"> </w:t>
            </w:r>
            <w:r w:rsidRPr="006A2314">
              <w:rPr>
                <w:rFonts w:ascii="Book Antiqua" w:hAnsi="Book Antiqua"/>
              </w:rPr>
              <w:t>0.016</w:t>
            </w:r>
          </w:p>
        </w:tc>
      </w:tr>
      <w:tr w:rsidR="00017113" w:rsidRPr="006A2314" w14:paraId="086071A0" w14:textId="77777777" w:rsidTr="00AC1D66">
        <w:tc>
          <w:tcPr>
            <w:tcW w:w="985" w:type="dxa"/>
            <w:shd w:val="clear" w:color="auto" w:fill="auto"/>
          </w:tcPr>
          <w:p w14:paraId="41F193DF" w14:textId="77777777" w:rsidR="00017113" w:rsidRPr="00AC1D66" w:rsidRDefault="00017113" w:rsidP="006E263A">
            <w:pPr>
              <w:pStyle w:val="NoSpacing"/>
              <w:rPr>
                <w:rFonts w:ascii="Book Antiqua" w:hAnsi="Book Antiqua"/>
              </w:rPr>
            </w:pPr>
            <w:r w:rsidRPr="00AC1D66">
              <w:rPr>
                <w:rFonts w:ascii="Book Antiqua" w:hAnsi="Book Antiqua"/>
              </w:rPr>
              <w:t>4I</w:t>
            </w:r>
          </w:p>
        </w:tc>
        <w:tc>
          <w:tcPr>
            <w:tcW w:w="1620" w:type="dxa"/>
            <w:shd w:val="clear" w:color="auto" w:fill="auto"/>
          </w:tcPr>
          <w:p w14:paraId="6BC29E23" w14:textId="77777777" w:rsidR="00017113" w:rsidRPr="00AC1D66" w:rsidRDefault="00017113" w:rsidP="006E263A">
            <w:pPr>
              <w:pStyle w:val="NoSpacing"/>
              <w:rPr>
                <w:rFonts w:ascii="Book Antiqua" w:hAnsi="Book Antiqua"/>
              </w:rPr>
            </w:pPr>
            <w:r w:rsidRPr="00AC1D66">
              <w:rPr>
                <w:rFonts w:ascii="Book Antiqua" w:hAnsi="Book Antiqua"/>
              </w:rPr>
              <w:t>Therapeutic duration</w:t>
            </w:r>
          </w:p>
        </w:tc>
        <w:tc>
          <w:tcPr>
            <w:tcW w:w="1164" w:type="dxa"/>
            <w:shd w:val="clear" w:color="auto" w:fill="auto"/>
          </w:tcPr>
          <w:p w14:paraId="24399389" w14:textId="6057E56D" w:rsidR="00017113" w:rsidRPr="00AC1D66" w:rsidRDefault="004A7291" w:rsidP="006E263A">
            <w:pPr>
              <w:pStyle w:val="NoSpacing"/>
              <w:rPr>
                <w:rFonts w:ascii="Book Antiqua" w:hAnsi="Book Antiqua"/>
              </w:rPr>
            </w:pPr>
            <w:r w:rsidRPr="00AC1D66">
              <w:rPr>
                <w:rFonts w:ascii="Book Antiqua" w:hAnsi="Book Antiqua"/>
              </w:rPr>
              <w:t>N=8 mice</w:t>
            </w:r>
          </w:p>
        </w:tc>
        <w:tc>
          <w:tcPr>
            <w:tcW w:w="5581" w:type="dxa"/>
            <w:shd w:val="clear" w:color="auto" w:fill="auto"/>
          </w:tcPr>
          <w:p w14:paraId="0D1E21E9" w14:textId="62EF9393" w:rsidR="005728D9" w:rsidRPr="006A2314" w:rsidRDefault="005728D9" w:rsidP="006E263A">
            <w:pPr>
              <w:pStyle w:val="NoSpacing"/>
              <w:rPr>
                <w:rFonts w:ascii="Book Antiqua" w:hAnsi="Book Antiqua"/>
              </w:rPr>
            </w:pPr>
            <w:r w:rsidRPr="006A2314">
              <w:rPr>
                <w:rFonts w:ascii="Book Antiqua" w:hAnsi="Book Antiqua"/>
              </w:rPr>
              <w:t>Wilcoxon Signed Rank</w:t>
            </w:r>
          </w:p>
          <w:p w14:paraId="39F5E1FB" w14:textId="77777777" w:rsidR="005728D9" w:rsidRPr="006A2314" w:rsidRDefault="005728D9" w:rsidP="006E263A">
            <w:pPr>
              <w:pStyle w:val="NoSpacing"/>
              <w:rPr>
                <w:rFonts w:ascii="Book Antiqua" w:hAnsi="Book Antiqua"/>
              </w:rPr>
            </w:pPr>
          </w:p>
          <w:p w14:paraId="4FDDBB1F" w14:textId="624E8B94" w:rsidR="00017113" w:rsidRPr="00AC1D66" w:rsidRDefault="004A7291" w:rsidP="006E263A">
            <w:pPr>
              <w:pStyle w:val="NoSpacing"/>
              <w:rPr>
                <w:rFonts w:ascii="Book Antiqua" w:hAnsi="Book Antiqua"/>
              </w:rPr>
            </w:pPr>
            <w:r w:rsidRPr="006A2314">
              <w:rPr>
                <w:rFonts w:ascii="Book Antiqua" w:hAnsi="Book Antiqua"/>
              </w:rPr>
              <w:t>Conv vs. Burst p</w:t>
            </w:r>
            <w:r w:rsidR="00105C6A">
              <w:rPr>
                <w:rFonts w:ascii="Book Antiqua" w:hAnsi="Book Antiqua"/>
              </w:rPr>
              <w:t xml:space="preserve"> </w:t>
            </w:r>
            <w:r w:rsidRPr="006A2314">
              <w:rPr>
                <w:rFonts w:ascii="Book Antiqua" w:hAnsi="Book Antiqua"/>
              </w:rPr>
              <w:t>=</w:t>
            </w:r>
            <w:r w:rsidR="00105C6A">
              <w:rPr>
                <w:rFonts w:ascii="Book Antiqua" w:hAnsi="Book Antiqua"/>
              </w:rPr>
              <w:t xml:space="preserve"> </w:t>
            </w:r>
            <w:r w:rsidRPr="006A2314">
              <w:rPr>
                <w:rFonts w:ascii="Book Antiqua" w:hAnsi="Book Antiqua"/>
              </w:rPr>
              <w:t>0.0</w:t>
            </w:r>
            <w:r w:rsidR="00B5161C">
              <w:rPr>
                <w:rFonts w:ascii="Book Antiqua" w:hAnsi="Book Antiqua"/>
              </w:rPr>
              <w:t>12</w:t>
            </w:r>
          </w:p>
        </w:tc>
      </w:tr>
      <w:tr w:rsidR="00017113" w:rsidRPr="006A2314" w14:paraId="29EF4F25" w14:textId="77777777" w:rsidTr="00105C6A">
        <w:tc>
          <w:tcPr>
            <w:tcW w:w="9350" w:type="dxa"/>
            <w:gridSpan w:val="4"/>
          </w:tcPr>
          <w:p w14:paraId="3B223245" w14:textId="703D6AEE" w:rsidR="00017113" w:rsidRPr="00AC1D66" w:rsidRDefault="00017113" w:rsidP="006E263A">
            <w:pPr>
              <w:pStyle w:val="NoSpacing"/>
              <w:rPr>
                <w:rFonts w:ascii="Book Antiqua" w:hAnsi="Book Antiqua"/>
                <w:b/>
                <w:bCs/>
              </w:rPr>
            </w:pPr>
            <w:r w:rsidRPr="00AC1D66">
              <w:rPr>
                <w:rFonts w:ascii="Book Antiqua" w:hAnsi="Book Antiqua"/>
                <w:b/>
                <w:bCs/>
              </w:rPr>
              <w:t>Supplemental Figures</w:t>
            </w:r>
          </w:p>
        </w:tc>
      </w:tr>
      <w:tr w:rsidR="00017113" w:rsidRPr="006A2314" w14:paraId="1B28BBD8" w14:textId="77777777" w:rsidTr="00105C6A">
        <w:tc>
          <w:tcPr>
            <w:tcW w:w="985" w:type="dxa"/>
          </w:tcPr>
          <w:p w14:paraId="5CBBFC41" w14:textId="77777777" w:rsidR="00017113" w:rsidRPr="00AC1D66" w:rsidRDefault="00017113" w:rsidP="006E263A">
            <w:pPr>
              <w:pStyle w:val="NoSpacing"/>
              <w:rPr>
                <w:rFonts w:ascii="Book Antiqua" w:hAnsi="Book Antiqua"/>
              </w:rPr>
            </w:pPr>
            <w:r w:rsidRPr="00AC1D66">
              <w:rPr>
                <w:rFonts w:ascii="Book Antiqua" w:hAnsi="Book Antiqua"/>
              </w:rPr>
              <w:t>S1B</w:t>
            </w:r>
          </w:p>
        </w:tc>
        <w:tc>
          <w:tcPr>
            <w:tcW w:w="1620" w:type="dxa"/>
          </w:tcPr>
          <w:p w14:paraId="32C94432" w14:textId="77777777" w:rsidR="00017113" w:rsidRPr="00AC1D66" w:rsidRDefault="00017113" w:rsidP="006E263A">
            <w:pPr>
              <w:pStyle w:val="NoSpacing"/>
              <w:rPr>
                <w:rFonts w:ascii="Book Antiqua" w:hAnsi="Book Antiqua"/>
              </w:rPr>
            </w:pPr>
            <w:r w:rsidRPr="00AC1D66">
              <w:rPr>
                <w:rFonts w:ascii="Book Antiqua" w:hAnsi="Book Antiqua"/>
              </w:rPr>
              <w:t>EPSCs across all stimulus intensities</w:t>
            </w:r>
          </w:p>
        </w:tc>
        <w:tc>
          <w:tcPr>
            <w:tcW w:w="1164" w:type="dxa"/>
          </w:tcPr>
          <w:p w14:paraId="6E4A124B" w14:textId="77777777" w:rsidR="00017113" w:rsidRPr="00AC1D66" w:rsidRDefault="00017113" w:rsidP="006E263A">
            <w:pPr>
              <w:pStyle w:val="NoSpacing"/>
              <w:rPr>
                <w:rFonts w:ascii="Book Antiqua" w:hAnsi="Book Antiqua"/>
              </w:rPr>
            </w:pPr>
            <w:r w:rsidRPr="00AC1D66">
              <w:rPr>
                <w:rFonts w:ascii="Book Antiqua" w:hAnsi="Book Antiqua"/>
              </w:rPr>
              <w:t>n = 15 neuron pairs</w:t>
            </w:r>
          </w:p>
          <w:p w14:paraId="2AACC92C" w14:textId="77777777" w:rsidR="00017113" w:rsidRPr="00AC1D66" w:rsidRDefault="00017113" w:rsidP="006E263A">
            <w:pPr>
              <w:pStyle w:val="NoSpacing"/>
              <w:rPr>
                <w:rFonts w:ascii="Book Antiqua" w:hAnsi="Book Antiqua"/>
              </w:rPr>
            </w:pPr>
            <w:r w:rsidRPr="00AC1D66">
              <w:rPr>
                <w:rFonts w:ascii="Book Antiqua" w:hAnsi="Book Antiqua"/>
              </w:rPr>
              <w:t>N = 5 mice</w:t>
            </w:r>
          </w:p>
        </w:tc>
        <w:tc>
          <w:tcPr>
            <w:tcW w:w="5581" w:type="dxa"/>
          </w:tcPr>
          <w:p w14:paraId="41AE75A0" w14:textId="77777777" w:rsidR="00017113" w:rsidRPr="00AC1D66" w:rsidRDefault="00017113" w:rsidP="006E263A">
            <w:pPr>
              <w:pStyle w:val="NoSpacing"/>
              <w:rPr>
                <w:rFonts w:ascii="Book Antiqua" w:hAnsi="Book Antiqua"/>
              </w:rPr>
            </w:pPr>
            <w:r w:rsidRPr="00AC1D66">
              <w:rPr>
                <w:rFonts w:ascii="Book Antiqua" w:hAnsi="Book Antiqua"/>
              </w:rPr>
              <w:t>Independent-Samples Kruskal-Wallis Test Summary</w:t>
            </w:r>
          </w:p>
          <w:p w14:paraId="5CE35064" w14:textId="77777777" w:rsidR="00017113" w:rsidRPr="00AC1D66" w:rsidRDefault="00017113" w:rsidP="006E263A">
            <w:pPr>
              <w:pStyle w:val="NoSpacing"/>
              <w:rPr>
                <w:rFonts w:ascii="Book Antiqua" w:hAnsi="Book Antiqua"/>
              </w:rPr>
            </w:pPr>
            <w:r w:rsidRPr="00AC1D66">
              <w:rPr>
                <w:rFonts w:ascii="Book Antiqua" w:hAnsi="Book Antiqua"/>
              </w:rPr>
              <w:t>Total N = 225</w:t>
            </w:r>
            <w:r w:rsidRPr="00AC1D66">
              <w:rPr>
                <w:rFonts w:ascii="Book Antiqua" w:hAnsi="Book Antiqua"/>
              </w:rPr>
              <w:tab/>
            </w:r>
          </w:p>
          <w:p w14:paraId="1790014B" w14:textId="77777777" w:rsidR="00017113" w:rsidRPr="00AC1D66" w:rsidRDefault="00017113" w:rsidP="006E263A">
            <w:pPr>
              <w:pStyle w:val="NoSpacing"/>
              <w:rPr>
                <w:rFonts w:ascii="Book Antiqua" w:hAnsi="Book Antiqua"/>
              </w:rPr>
            </w:pPr>
            <w:r w:rsidRPr="00AC1D66">
              <w:rPr>
                <w:rFonts w:ascii="Book Antiqua" w:hAnsi="Book Antiqua"/>
              </w:rPr>
              <w:t>Test Statistic = 44.358</w:t>
            </w:r>
          </w:p>
          <w:p w14:paraId="0A8E627B" w14:textId="77777777" w:rsidR="00017113" w:rsidRPr="00AC1D66" w:rsidRDefault="00017113" w:rsidP="006E263A">
            <w:pPr>
              <w:pStyle w:val="NoSpacing"/>
              <w:rPr>
                <w:rFonts w:ascii="Book Antiqua" w:hAnsi="Book Antiqua"/>
              </w:rPr>
            </w:pPr>
            <w:r w:rsidRPr="00AC1D66">
              <w:rPr>
                <w:rFonts w:ascii="Book Antiqua" w:hAnsi="Book Antiqua"/>
              </w:rPr>
              <w:t>Degree Of Freedom = 1</w:t>
            </w:r>
            <w:r w:rsidRPr="00AC1D66">
              <w:rPr>
                <w:rFonts w:ascii="Book Antiqua" w:hAnsi="Book Antiqua"/>
              </w:rPr>
              <w:tab/>
            </w:r>
          </w:p>
          <w:p w14:paraId="1364C00F" w14:textId="4F65BFA8" w:rsidR="00017113" w:rsidRPr="00AC1D66" w:rsidRDefault="00017113" w:rsidP="006E263A">
            <w:pPr>
              <w:pStyle w:val="NoSpacing"/>
              <w:rPr>
                <w:rFonts w:ascii="Book Antiqua" w:hAnsi="Book Antiqua"/>
              </w:rPr>
            </w:pPr>
            <w:r w:rsidRPr="00AC1D66">
              <w:rPr>
                <w:rFonts w:ascii="Book Antiqua" w:hAnsi="Book Antiqua"/>
              </w:rPr>
              <w:t xml:space="preserve">Asymptotic Sig.(2-sided test) </w:t>
            </w:r>
            <w:r w:rsidR="005728D9" w:rsidRPr="00AC1D66">
              <w:rPr>
                <w:rFonts w:ascii="Book Antiqua" w:hAnsi="Book Antiqua"/>
              </w:rPr>
              <w:t xml:space="preserve">p </w:t>
            </w:r>
            <w:r w:rsidRPr="00AC1D66">
              <w:rPr>
                <w:rFonts w:ascii="Book Antiqua" w:hAnsi="Book Antiqua"/>
              </w:rPr>
              <w:t>= 0</w:t>
            </w:r>
          </w:p>
        </w:tc>
      </w:tr>
      <w:tr w:rsidR="00017113" w:rsidRPr="006A2314" w14:paraId="0CCE0B4C" w14:textId="77777777" w:rsidTr="00105C6A">
        <w:tc>
          <w:tcPr>
            <w:tcW w:w="985" w:type="dxa"/>
          </w:tcPr>
          <w:p w14:paraId="04BB1062" w14:textId="77777777" w:rsidR="00017113" w:rsidRPr="00AC1D66" w:rsidRDefault="00017113" w:rsidP="006E263A">
            <w:pPr>
              <w:pStyle w:val="NoSpacing"/>
              <w:rPr>
                <w:rFonts w:ascii="Book Antiqua" w:hAnsi="Book Antiqua"/>
              </w:rPr>
            </w:pPr>
            <w:r w:rsidRPr="00AC1D66">
              <w:rPr>
                <w:rFonts w:ascii="Book Antiqua" w:hAnsi="Book Antiqua"/>
              </w:rPr>
              <w:t>S1B</w:t>
            </w:r>
          </w:p>
        </w:tc>
        <w:tc>
          <w:tcPr>
            <w:tcW w:w="1620" w:type="dxa"/>
          </w:tcPr>
          <w:p w14:paraId="17703AF3" w14:textId="77777777" w:rsidR="00017113" w:rsidRPr="00AC1D66" w:rsidRDefault="00017113" w:rsidP="006E263A">
            <w:pPr>
              <w:pStyle w:val="NoSpacing"/>
              <w:rPr>
                <w:rFonts w:ascii="Book Antiqua" w:hAnsi="Book Antiqua"/>
              </w:rPr>
            </w:pPr>
            <w:r w:rsidRPr="00AC1D66">
              <w:rPr>
                <w:rFonts w:ascii="Book Antiqua" w:hAnsi="Book Antiqua"/>
              </w:rPr>
              <w:t>EPSCs comparison at each intensity</w:t>
            </w:r>
          </w:p>
        </w:tc>
        <w:tc>
          <w:tcPr>
            <w:tcW w:w="1164" w:type="dxa"/>
          </w:tcPr>
          <w:p w14:paraId="47922A5C" w14:textId="77777777" w:rsidR="00017113" w:rsidRPr="00AC1D66" w:rsidRDefault="00017113" w:rsidP="006E263A">
            <w:pPr>
              <w:pStyle w:val="NoSpacing"/>
              <w:rPr>
                <w:rFonts w:ascii="Book Antiqua" w:hAnsi="Book Antiqua"/>
              </w:rPr>
            </w:pPr>
            <w:r w:rsidRPr="00AC1D66">
              <w:rPr>
                <w:rFonts w:ascii="Book Antiqua" w:hAnsi="Book Antiqua"/>
              </w:rPr>
              <w:t>n = 15 neuron pairs</w:t>
            </w:r>
          </w:p>
          <w:p w14:paraId="4D6FDA19" w14:textId="77777777" w:rsidR="00017113" w:rsidRPr="00AC1D66" w:rsidRDefault="00017113" w:rsidP="006E263A">
            <w:pPr>
              <w:pStyle w:val="NoSpacing"/>
              <w:rPr>
                <w:rFonts w:ascii="Book Antiqua" w:hAnsi="Book Antiqua"/>
              </w:rPr>
            </w:pPr>
            <w:r w:rsidRPr="00AC1D66">
              <w:rPr>
                <w:rFonts w:ascii="Book Antiqua" w:hAnsi="Book Antiqua"/>
              </w:rPr>
              <w:t>N = 5 mice</w:t>
            </w:r>
          </w:p>
        </w:tc>
        <w:tc>
          <w:tcPr>
            <w:tcW w:w="5581" w:type="dxa"/>
          </w:tcPr>
          <w:p w14:paraId="570EC048" w14:textId="77777777" w:rsidR="00017113" w:rsidRPr="00AC1D66" w:rsidRDefault="00017113" w:rsidP="006E263A">
            <w:pPr>
              <w:pStyle w:val="NoSpacing"/>
              <w:rPr>
                <w:rFonts w:ascii="Book Antiqua" w:hAnsi="Book Antiqua"/>
                <w:lang w:val="en"/>
              </w:rPr>
            </w:pPr>
            <w:r w:rsidRPr="00AC1D66">
              <w:rPr>
                <w:rFonts w:ascii="Book Antiqua" w:hAnsi="Book Antiqua"/>
                <w:lang w:val="en"/>
              </w:rPr>
              <w:t>Post-hoc pairwise Mann Whitney U p-values; Bonferroni correction</w:t>
            </w:r>
          </w:p>
          <w:tbl>
            <w:tblPr>
              <w:tblW w:w="2145" w:type="dxa"/>
              <w:tblLayout w:type="fixed"/>
              <w:tblLook w:val="04A0" w:firstRow="1" w:lastRow="0" w:firstColumn="1" w:lastColumn="0" w:noHBand="0" w:noVBand="1"/>
            </w:tblPr>
            <w:tblGrid>
              <w:gridCol w:w="960"/>
              <w:gridCol w:w="1185"/>
            </w:tblGrid>
            <w:tr w:rsidR="00017113" w:rsidRPr="006A2314" w14:paraId="142F157F" w14:textId="77777777" w:rsidTr="00105C6A">
              <w:trPr>
                <w:trHeight w:val="288"/>
              </w:trPr>
              <w:tc>
                <w:tcPr>
                  <w:tcW w:w="960" w:type="dxa"/>
                  <w:tcBorders>
                    <w:top w:val="nil"/>
                    <w:left w:val="nil"/>
                    <w:bottom w:val="nil"/>
                    <w:right w:val="nil"/>
                  </w:tcBorders>
                  <w:shd w:val="clear" w:color="auto" w:fill="auto"/>
                  <w:noWrap/>
                  <w:vAlign w:val="bottom"/>
                  <w:hideMark/>
                </w:tcPr>
                <w:p w14:paraId="6BF363C5" w14:textId="77777777" w:rsidR="00017113" w:rsidRPr="00AC1D66" w:rsidRDefault="00017113" w:rsidP="006E263A">
                  <w:pPr>
                    <w:rPr>
                      <w:rFonts w:ascii="Book Antiqua" w:hAnsi="Book Antiqua"/>
                      <w:color w:val="000000"/>
                    </w:rPr>
                  </w:pPr>
                  <w:r w:rsidRPr="00AC1D66">
                    <w:rPr>
                      <w:rFonts w:ascii="Book Antiqua" w:hAnsi="Book Antiqua"/>
                      <w:color w:val="000000"/>
                    </w:rPr>
                    <w:t>Amp</w:t>
                  </w:r>
                </w:p>
              </w:tc>
              <w:tc>
                <w:tcPr>
                  <w:tcW w:w="1185" w:type="dxa"/>
                  <w:tcBorders>
                    <w:top w:val="nil"/>
                    <w:left w:val="nil"/>
                    <w:bottom w:val="nil"/>
                    <w:right w:val="nil"/>
                  </w:tcBorders>
                  <w:shd w:val="clear" w:color="auto" w:fill="auto"/>
                  <w:noWrap/>
                  <w:vAlign w:val="bottom"/>
                  <w:hideMark/>
                </w:tcPr>
                <w:p w14:paraId="73475FB2" w14:textId="77777777" w:rsidR="00017113" w:rsidRPr="00AC1D66" w:rsidRDefault="00017113" w:rsidP="006E263A">
                  <w:pPr>
                    <w:rPr>
                      <w:rFonts w:ascii="Book Antiqua" w:hAnsi="Book Antiqua"/>
                      <w:color w:val="000000"/>
                    </w:rPr>
                  </w:pPr>
                  <w:r w:rsidRPr="00AC1D66">
                    <w:rPr>
                      <w:rFonts w:ascii="Book Antiqua" w:hAnsi="Book Antiqua"/>
                      <w:color w:val="000000"/>
                    </w:rPr>
                    <w:t>p value</w:t>
                  </w:r>
                </w:p>
              </w:tc>
            </w:tr>
            <w:tr w:rsidR="00017113" w:rsidRPr="006A2314" w14:paraId="59D0BD9A" w14:textId="77777777" w:rsidTr="00105C6A">
              <w:trPr>
                <w:trHeight w:val="288"/>
              </w:trPr>
              <w:tc>
                <w:tcPr>
                  <w:tcW w:w="960" w:type="dxa"/>
                  <w:tcBorders>
                    <w:top w:val="nil"/>
                    <w:left w:val="nil"/>
                    <w:bottom w:val="nil"/>
                    <w:right w:val="nil"/>
                  </w:tcBorders>
                  <w:shd w:val="clear" w:color="auto" w:fill="auto"/>
                  <w:noWrap/>
                  <w:vAlign w:val="bottom"/>
                  <w:hideMark/>
                </w:tcPr>
                <w:p w14:paraId="6D5856EA"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0.1</w:t>
                  </w:r>
                </w:p>
              </w:tc>
              <w:tc>
                <w:tcPr>
                  <w:tcW w:w="1185" w:type="dxa"/>
                  <w:tcBorders>
                    <w:top w:val="nil"/>
                    <w:left w:val="nil"/>
                    <w:bottom w:val="nil"/>
                    <w:right w:val="nil"/>
                  </w:tcBorders>
                  <w:shd w:val="clear" w:color="auto" w:fill="auto"/>
                  <w:noWrap/>
                  <w:vAlign w:val="bottom"/>
                  <w:hideMark/>
                </w:tcPr>
                <w:p w14:paraId="710B4E88"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0.048555</w:t>
                  </w:r>
                </w:p>
              </w:tc>
            </w:tr>
            <w:tr w:rsidR="00017113" w:rsidRPr="006A2314" w14:paraId="42662BC2" w14:textId="77777777" w:rsidTr="00105C6A">
              <w:trPr>
                <w:trHeight w:val="288"/>
              </w:trPr>
              <w:tc>
                <w:tcPr>
                  <w:tcW w:w="960" w:type="dxa"/>
                  <w:tcBorders>
                    <w:top w:val="nil"/>
                    <w:left w:val="nil"/>
                    <w:bottom w:val="nil"/>
                    <w:right w:val="nil"/>
                  </w:tcBorders>
                  <w:shd w:val="clear" w:color="auto" w:fill="auto"/>
                  <w:noWrap/>
                  <w:vAlign w:val="bottom"/>
                  <w:hideMark/>
                </w:tcPr>
                <w:p w14:paraId="3806A313"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0.25</w:t>
                  </w:r>
                </w:p>
              </w:tc>
              <w:tc>
                <w:tcPr>
                  <w:tcW w:w="1185" w:type="dxa"/>
                  <w:tcBorders>
                    <w:top w:val="nil"/>
                    <w:left w:val="nil"/>
                    <w:bottom w:val="nil"/>
                    <w:right w:val="nil"/>
                  </w:tcBorders>
                  <w:shd w:val="clear" w:color="auto" w:fill="auto"/>
                  <w:noWrap/>
                  <w:vAlign w:val="bottom"/>
                  <w:hideMark/>
                </w:tcPr>
                <w:p w14:paraId="71AAD97B"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0.000341</w:t>
                  </w:r>
                </w:p>
              </w:tc>
            </w:tr>
            <w:tr w:rsidR="00017113" w:rsidRPr="006A2314" w14:paraId="67986FA2" w14:textId="77777777" w:rsidTr="00105C6A">
              <w:trPr>
                <w:trHeight w:val="288"/>
              </w:trPr>
              <w:tc>
                <w:tcPr>
                  <w:tcW w:w="960" w:type="dxa"/>
                  <w:tcBorders>
                    <w:top w:val="nil"/>
                    <w:left w:val="nil"/>
                    <w:bottom w:val="nil"/>
                    <w:right w:val="nil"/>
                  </w:tcBorders>
                  <w:shd w:val="clear" w:color="auto" w:fill="auto"/>
                  <w:noWrap/>
                  <w:vAlign w:val="bottom"/>
                  <w:hideMark/>
                </w:tcPr>
                <w:p w14:paraId="64A996DA"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0.5</w:t>
                  </w:r>
                </w:p>
              </w:tc>
              <w:tc>
                <w:tcPr>
                  <w:tcW w:w="1185" w:type="dxa"/>
                  <w:tcBorders>
                    <w:top w:val="nil"/>
                    <w:left w:val="nil"/>
                    <w:bottom w:val="nil"/>
                    <w:right w:val="nil"/>
                  </w:tcBorders>
                  <w:shd w:val="clear" w:color="auto" w:fill="auto"/>
                  <w:noWrap/>
                  <w:vAlign w:val="bottom"/>
                  <w:hideMark/>
                </w:tcPr>
                <w:p w14:paraId="590D202E"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0.000794</w:t>
                  </w:r>
                </w:p>
              </w:tc>
            </w:tr>
            <w:tr w:rsidR="00017113" w:rsidRPr="006A2314" w14:paraId="6033AA95" w14:textId="77777777" w:rsidTr="00105C6A">
              <w:trPr>
                <w:trHeight w:val="288"/>
              </w:trPr>
              <w:tc>
                <w:tcPr>
                  <w:tcW w:w="960" w:type="dxa"/>
                  <w:tcBorders>
                    <w:top w:val="nil"/>
                    <w:left w:val="nil"/>
                    <w:bottom w:val="nil"/>
                    <w:right w:val="nil"/>
                  </w:tcBorders>
                  <w:shd w:val="clear" w:color="auto" w:fill="auto"/>
                  <w:noWrap/>
                  <w:vAlign w:val="bottom"/>
                  <w:hideMark/>
                </w:tcPr>
                <w:p w14:paraId="5DFF7B68"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1</w:t>
                  </w:r>
                </w:p>
              </w:tc>
              <w:tc>
                <w:tcPr>
                  <w:tcW w:w="1185" w:type="dxa"/>
                  <w:tcBorders>
                    <w:top w:val="nil"/>
                    <w:left w:val="nil"/>
                    <w:bottom w:val="nil"/>
                    <w:right w:val="nil"/>
                  </w:tcBorders>
                  <w:shd w:val="clear" w:color="auto" w:fill="auto"/>
                  <w:noWrap/>
                  <w:vAlign w:val="bottom"/>
                  <w:hideMark/>
                </w:tcPr>
                <w:p w14:paraId="2D2E31A7"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0.000629</w:t>
                  </w:r>
                </w:p>
              </w:tc>
            </w:tr>
            <w:tr w:rsidR="00017113" w:rsidRPr="006A2314" w14:paraId="3042F73C" w14:textId="77777777" w:rsidTr="00105C6A">
              <w:trPr>
                <w:trHeight w:val="288"/>
              </w:trPr>
              <w:tc>
                <w:tcPr>
                  <w:tcW w:w="960" w:type="dxa"/>
                  <w:tcBorders>
                    <w:top w:val="nil"/>
                    <w:left w:val="nil"/>
                    <w:bottom w:val="nil"/>
                    <w:right w:val="nil"/>
                  </w:tcBorders>
                  <w:shd w:val="clear" w:color="auto" w:fill="auto"/>
                  <w:noWrap/>
                  <w:vAlign w:val="bottom"/>
                  <w:hideMark/>
                </w:tcPr>
                <w:p w14:paraId="39240AF1"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2</w:t>
                  </w:r>
                </w:p>
              </w:tc>
              <w:tc>
                <w:tcPr>
                  <w:tcW w:w="1185" w:type="dxa"/>
                  <w:tcBorders>
                    <w:top w:val="nil"/>
                    <w:left w:val="nil"/>
                    <w:bottom w:val="nil"/>
                    <w:right w:val="nil"/>
                  </w:tcBorders>
                  <w:shd w:val="clear" w:color="auto" w:fill="auto"/>
                  <w:noWrap/>
                  <w:vAlign w:val="bottom"/>
                  <w:hideMark/>
                </w:tcPr>
                <w:p w14:paraId="36C4A036"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0.000421</w:t>
                  </w:r>
                </w:p>
              </w:tc>
            </w:tr>
            <w:tr w:rsidR="00017113" w:rsidRPr="006A2314" w14:paraId="0A3953EC" w14:textId="77777777" w:rsidTr="00105C6A">
              <w:trPr>
                <w:trHeight w:val="288"/>
              </w:trPr>
              <w:tc>
                <w:tcPr>
                  <w:tcW w:w="960" w:type="dxa"/>
                  <w:tcBorders>
                    <w:top w:val="nil"/>
                    <w:left w:val="nil"/>
                    <w:bottom w:val="nil"/>
                    <w:right w:val="nil"/>
                  </w:tcBorders>
                  <w:shd w:val="clear" w:color="auto" w:fill="auto"/>
                  <w:noWrap/>
                  <w:vAlign w:val="bottom"/>
                  <w:hideMark/>
                </w:tcPr>
                <w:p w14:paraId="14137471"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3</w:t>
                  </w:r>
                </w:p>
              </w:tc>
              <w:tc>
                <w:tcPr>
                  <w:tcW w:w="1185" w:type="dxa"/>
                  <w:tcBorders>
                    <w:top w:val="nil"/>
                    <w:left w:val="nil"/>
                    <w:bottom w:val="nil"/>
                    <w:right w:val="nil"/>
                  </w:tcBorders>
                  <w:shd w:val="clear" w:color="auto" w:fill="auto"/>
                  <w:noWrap/>
                  <w:vAlign w:val="bottom"/>
                  <w:hideMark/>
                </w:tcPr>
                <w:p w14:paraId="4966DD01"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0.000276</w:t>
                  </w:r>
                </w:p>
              </w:tc>
            </w:tr>
            <w:tr w:rsidR="00017113" w:rsidRPr="006A2314" w14:paraId="67F9169C" w14:textId="77777777" w:rsidTr="00105C6A">
              <w:trPr>
                <w:trHeight w:val="288"/>
              </w:trPr>
              <w:tc>
                <w:tcPr>
                  <w:tcW w:w="960" w:type="dxa"/>
                  <w:tcBorders>
                    <w:top w:val="nil"/>
                    <w:left w:val="nil"/>
                    <w:bottom w:val="nil"/>
                    <w:right w:val="nil"/>
                  </w:tcBorders>
                  <w:shd w:val="clear" w:color="auto" w:fill="auto"/>
                  <w:noWrap/>
                  <w:vAlign w:val="bottom"/>
                  <w:hideMark/>
                </w:tcPr>
                <w:p w14:paraId="54552F11"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4</w:t>
                  </w:r>
                </w:p>
              </w:tc>
              <w:tc>
                <w:tcPr>
                  <w:tcW w:w="1185" w:type="dxa"/>
                  <w:tcBorders>
                    <w:top w:val="nil"/>
                    <w:left w:val="nil"/>
                    <w:bottom w:val="nil"/>
                    <w:right w:val="nil"/>
                  </w:tcBorders>
                  <w:shd w:val="clear" w:color="auto" w:fill="auto"/>
                  <w:noWrap/>
                  <w:vAlign w:val="bottom"/>
                  <w:hideMark/>
                </w:tcPr>
                <w:p w14:paraId="62FB9111"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0.010699</w:t>
                  </w:r>
                </w:p>
              </w:tc>
            </w:tr>
            <w:tr w:rsidR="00017113" w:rsidRPr="006A2314" w14:paraId="6F80C469" w14:textId="77777777" w:rsidTr="00105C6A">
              <w:trPr>
                <w:trHeight w:val="288"/>
              </w:trPr>
              <w:tc>
                <w:tcPr>
                  <w:tcW w:w="960" w:type="dxa"/>
                  <w:tcBorders>
                    <w:top w:val="nil"/>
                    <w:left w:val="nil"/>
                    <w:bottom w:val="nil"/>
                    <w:right w:val="nil"/>
                  </w:tcBorders>
                  <w:shd w:val="clear" w:color="auto" w:fill="auto"/>
                  <w:noWrap/>
                  <w:vAlign w:val="bottom"/>
                  <w:hideMark/>
                </w:tcPr>
                <w:p w14:paraId="59E54BEB"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5</w:t>
                  </w:r>
                </w:p>
              </w:tc>
              <w:tc>
                <w:tcPr>
                  <w:tcW w:w="1185" w:type="dxa"/>
                  <w:tcBorders>
                    <w:top w:val="nil"/>
                    <w:left w:val="nil"/>
                    <w:bottom w:val="nil"/>
                    <w:right w:val="nil"/>
                  </w:tcBorders>
                  <w:shd w:val="clear" w:color="auto" w:fill="auto"/>
                  <w:noWrap/>
                  <w:vAlign w:val="bottom"/>
                  <w:hideMark/>
                </w:tcPr>
                <w:p w14:paraId="4C9E49C4"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0.025666</w:t>
                  </w:r>
                </w:p>
              </w:tc>
            </w:tr>
          </w:tbl>
          <w:p w14:paraId="39FBD2AD" w14:textId="77777777" w:rsidR="00017113" w:rsidRPr="00AC1D66" w:rsidRDefault="00017113" w:rsidP="006E263A">
            <w:pPr>
              <w:rPr>
                <w:rFonts w:ascii="Book Antiqua" w:hAnsi="Book Antiqua" w:cs="Calibri"/>
                <w:color w:val="000000"/>
              </w:rPr>
            </w:pPr>
          </w:p>
        </w:tc>
      </w:tr>
      <w:tr w:rsidR="00017113" w:rsidRPr="006A2314" w14:paraId="690E2A94" w14:textId="77777777" w:rsidTr="00105C6A">
        <w:tc>
          <w:tcPr>
            <w:tcW w:w="985" w:type="dxa"/>
          </w:tcPr>
          <w:p w14:paraId="57940AEB" w14:textId="77777777" w:rsidR="00017113" w:rsidRPr="00AC1D66" w:rsidRDefault="00017113" w:rsidP="006E263A">
            <w:pPr>
              <w:pStyle w:val="NoSpacing"/>
              <w:rPr>
                <w:rFonts w:ascii="Book Antiqua" w:hAnsi="Book Antiqua"/>
              </w:rPr>
            </w:pPr>
            <w:r w:rsidRPr="00AC1D66">
              <w:rPr>
                <w:rFonts w:ascii="Book Antiqua" w:hAnsi="Book Antiqua"/>
              </w:rPr>
              <w:lastRenderedPageBreak/>
              <w:t>S1C</w:t>
            </w:r>
          </w:p>
        </w:tc>
        <w:tc>
          <w:tcPr>
            <w:tcW w:w="1620" w:type="dxa"/>
          </w:tcPr>
          <w:p w14:paraId="6573CEEE" w14:textId="77777777" w:rsidR="00017113" w:rsidRPr="00AC1D66" w:rsidRDefault="00017113" w:rsidP="006E263A">
            <w:pPr>
              <w:pStyle w:val="NoSpacing"/>
              <w:rPr>
                <w:rFonts w:ascii="Book Antiqua" w:hAnsi="Book Antiqua"/>
              </w:rPr>
            </w:pPr>
            <w:r w:rsidRPr="00AC1D66">
              <w:rPr>
                <w:rFonts w:ascii="Book Antiqua" w:hAnsi="Book Antiqua"/>
              </w:rPr>
              <w:t>IPSCs across all stimulus intensities</w:t>
            </w:r>
          </w:p>
        </w:tc>
        <w:tc>
          <w:tcPr>
            <w:tcW w:w="1164" w:type="dxa"/>
          </w:tcPr>
          <w:p w14:paraId="26D68071" w14:textId="77777777" w:rsidR="00017113" w:rsidRPr="00AC1D66" w:rsidRDefault="00017113" w:rsidP="006E263A">
            <w:pPr>
              <w:pStyle w:val="NoSpacing"/>
              <w:rPr>
                <w:rFonts w:ascii="Book Antiqua" w:hAnsi="Book Antiqua"/>
              </w:rPr>
            </w:pPr>
            <w:r w:rsidRPr="00AC1D66">
              <w:rPr>
                <w:rFonts w:ascii="Book Antiqua" w:hAnsi="Book Antiqua"/>
              </w:rPr>
              <w:t>n = 15 neuron pairs</w:t>
            </w:r>
          </w:p>
          <w:p w14:paraId="0E0A2BD2" w14:textId="77777777" w:rsidR="00017113" w:rsidRPr="00AC1D66" w:rsidRDefault="00017113" w:rsidP="006E263A">
            <w:pPr>
              <w:pStyle w:val="NoSpacing"/>
              <w:rPr>
                <w:rFonts w:ascii="Book Antiqua" w:hAnsi="Book Antiqua"/>
              </w:rPr>
            </w:pPr>
            <w:r w:rsidRPr="00AC1D66">
              <w:rPr>
                <w:rFonts w:ascii="Book Antiqua" w:hAnsi="Book Antiqua"/>
              </w:rPr>
              <w:t>N = 5 mice</w:t>
            </w:r>
          </w:p>
        </w:tc>
        <w:tc>
          <w:tcPr>
            <w:tcW w:w="5581" w:type="dxa"/>
          </w:tcPr>
          <w:p w14:paraId="373FD6AE" w14:textId="77777777" w:rsidR="00017113" w:rsidRPr="00AC1D66" w:rsidRDefault="00017113" w:rsidP="006E263A">
            <w:pPr>
              <w:pStyle w:val="NoSpacing"/>
              <w:rPr>
                <w:rFonts w:ascii="Book Antiqua" w:hAnsi="Book Antiqua"/>
              </w:rPr>
            </w:pPr>
            <w:r w:rsidRPr="00AC1D66">
              <w:rPr>
                <w:rFonts w:ascii="Book Antiqua" w:hAnsi="Book Antiqua"/>
              </w:rPr>
              <w:t>Independent-Samples Kruskal-Wallis Test Summary</w:t>
            </w:r>
          </w:p>
          <w:p w14:paraId="271B9E50" w14:textId="77777777" w:rsidR="00017113" w:rsidRPr="00AC1D66" w:rsidRDefault="00017113" w:rsidP="006E263A">
            <w:pPr>
              <w:pStyle w:val="NoSpacing"/>
              <w:rPr>
                <w:rFonts w:ascii="Book Antiqua" w:hAnsi="Book Antiqua"/>
              </w:rPr>
            </w:pPr>
            <w:r w:rsidRPr="00AC1D66">
              <w:rPr>
                <w:rFonts w:ascii="Book Antiqua" w:hAnsi="Book Antiqua"/>
              </w:rPr>
              <w:t>Total N = 233</w:t>
            </w:r>
          </w:p>
          <w:p w14:paraId="69953961" w14:textId="77777777" w:rsidR="00017113" w:rsidRPr="00AC1D66" w:rsidRDefault="00017113" w:rsidP="006E263A">
            <w:pPr>
              <w:pStyle w:val="NoSpacing"/>
              <w:rPr>
                <w:rFonts w:ascii="Book Antiqua" w:hAnsi="Book Antiqua"/>
              </w:rPr>
            </w:pPr>
            <w:r w:rsidRPr="00AC1D66">
              <w:rPr>
                <w:rFonts w:ascii="Book Antiqua" w:hAnsi="Book Antiqua"/>
              </w:rPr>
              <w:t>Test Statistic = 8.448</w:t>
            </w:r>
          </w:p>
          <w:p w14:paraId="1CC721AC" w14:textId="77777777" w:rsidR="00017113" w:rsidRPr="00AC1D66" w:rsidRDefault="00017113" w:rsidP="006E263A">
            <w:pPr>
              <w:pStyle w:val="NoSpacing"/>
              <w:rPr>
                <w:rFonts w:ascii="Book Antiqua" w:hAnsi="Book Antiqua"/>
              </w:rPr>
            </w:pPr>
            <w:r w:rsidRPr="00AC1D66">
              <w:rPr>
                <w:rFonts w:ascii="Book Antiqua" w:hAnsi="Book Antiqua"/>
              </w:rPr>
              <w:t>Degree Of Freedom = 1</w:t>
            </w:r>
          </w:p>
          <w:p w14:paraId="1E637863" w14:textId="340866ED" w:rsidR="00017113" w:rsidRPr="00AC1D66" w:rsidRDefault="00017113" w:rsidP="006E263A">
            <w:pPr>
              <w:pStyle w:val="NoSpacing"/>
              <w:rPr>
                <w:rFonts w:ascii="Book Antiqua" w:hAnsi="Book Antiqua"/>
              </w:rPr>
            </w:pPr>
            <w:r w:rsidRPr="00AC1D66">
              <w:rPr>
                <w:rFonts w:ascii="Book Antiqua" w:hAnsi="Book Antiqua"/>
              </w:rPr>
              <w:t xml:space="preserve">Asymptotic Sig.(2-sided test) </w:t>
            </w:r>
            <w:r w:rsidR="005728D9" w:rsidRPr="00AC1D66">
              <w:rPr>
                <w:rFonts w:ascii="Book Antiqua" w:hAnsi="Book Antiqua"/>
              </w:rPr>
              <w:t xml:space="preserve">p </w:t>
            </w:r>
            <w:r w:rsidRPr="00AC1D66">
              <w:rPr>
                <w:rFonts w:ascii="Book Antiqua" w:hAnsi="Book Antiqua"/>
              </w:rPr>
              <w:t>= 0.004</w:t>
            </w:r>
          </w:p>
        </w:tc>
      </w:tr>
      <w:tr w:rsidR="00017113" w:rsidRPr="006A2314" w14:paraId="0C0A1460" w14:textId="77777777" w:rsidTr="00105C6A">
        <w:tc>
          <w:tcPr>
            <w:tcW w:w="985" w:type="dxa"/>
          </w:tcPr>
          <w:p w14:paraId="5F846DF1" w14:textId="77777777" w:rsidR="00017113" w:rsidRPr="00AC1D66" w:rsidRDefault="00017113" w:rsidP="006E263A">
            <w:pPr>
              <w:pStyle w:val="NoSpacing"/>
              <w:rPr>
                <w:rFonts w:ascii="Book Antiqua" w:hAnsi="Book Antiqua"/>
              </w:rPr>
            </w:pPr>
            <w:r w:rsidRPr="00AC1D66">
              <w:rPr>
                <w:rFonts w:ascii="Book Antiqua" w:hAnsi="Book Antiqua"/>
              </w:rPr>
              <w:t>S1D</w:t>
            </w:r>
          </w:p>
        </w:tc>
        <w:tc>
          <w:tcPr>
            <w:tcW w:w="1620" w:type="dxa"/>
          </w:tcPr>
          <w:p w14:paraId="767AB241" w14:textId="77777777" w:rsidR="00017113" w:rsidRPr="00AC1D66" w:rsidRDefault="00017113" w:rsidP="006E263A">
            <w:pPr>
              <w:pStyle w:val="NoSpacing"/>
              <w:rPr>
                <w:rFonts w:ascii="Book Antiqua" w:hAnsi="Book Antiqua"/>
              </w:rPr>
            </w:pPr>
            <w:r w:rsidRPr="00AC1D66">
              <w:rPr>
                <w:rFonts w:ascii="Book Antiqua" w:hAnsi="Book Antiqua"/>
              </w:rPr>
              <w:t>IPSC comparison at each intensity</w:t>
            </w:r>
          </w:p>
        </w:tc>
        <w:tc>
          <w:tcPr>
            <w:tcW w:w="1164" w:type="dxa"/>
          </w:tcPr>
          <w:p w14:paraId="5C15638B" w14:textId="77777777" w:rsidR="00017113" w:rsidRPr="00AC1D66" w:rsidRDefault="00017113" w:rsidP="006E263A">
            <w:pPr>
              <w:pStyle w:val="NoSpacing"/>
              <w:rPr>
                <w:rFonts w:ascii="Book Antiqua" w:hAnsi="Book Antiqua"/>
              </w:rPr>
            </w:pPr>
            <w:r w:rsidRPr="00AC1D66">
              <w:rPr>
                <w:rFonts w:ascii="Book Antiqua" w:hAnsi="Book Antiqua"/>
              </w:rPr>
              <w:t>n = 15 neuron pairs</w:t>
            </w:r>
          </w:p>
          <w:p w14:paraId="3B98B61F" w14:textId="77777777" w:rsidR="00017113" w:rsidRPr="00AC1D66" w:rsidRDefault="00017113" w:rsidP="006E263A">
            <w:pPr>
              <w:pStyle w:val="NoSpacing"/>
              <w:rPr>
                <w:rFonts w:ascii="Book Antiqua" w:hAnsi="Book Antiqua"/>
              </w:rPr>
            </w:pPr>
            <w:r w:rsidRPr="00AC1D66">
              <w:rPr>
                <w:rFonts w:ascii="Book Antiqua" w:hAnsi="Book Antiqua"/>
              </w:rPr>
              <w:t>N = 5 mice</w:t>
            </w:r>
          </w:p>
        </w:tc>
        <w:tc>
          <w:tcPr>
            <w:tcW w:w="5581" w:type="dxa"/>
          </w:tcPr>
          <w:p w14:paraId="6C8F88F1" w14:textId="77777777" w:rsidR="00017113" w:rsidRPr="00AC1D66" w:rsidRDefault="00017113" w:rsidP="006E263A">
            <w:pPr>
              <w:pStyle w:val="NoSpacing"/>
              <w:rPr>
                <w:rFonts w:ascii="Book Antiqua" w:hAnsi="Book Antiqua"/>
                <w:lang w:val="en"/>
              </w:rPr>
            </w:pPr>
            <w:r w:rsidRPr="00AC1D66">
              <w:rPr>
                <w:rFonts w:ascii="Book Antiqua" w:hAnsi="Book Antiqua"/>
                <w:lang w:val="en"/>
              </w:rPr>
              <w:t>Post-hoc pairwise Mann Whitney U p-values; Bonferroni correction</w:t>
            </w:r>
          </w:p>
          <w:tbl>
            <w:tblPr>
              <w:tblW w:w="2235" w:type="dxa"/>
              <w:tblLayout w:type="fixed"/>
              <w:tblLook w:val="04A0" w:firstRow="1" w:lastRow="0" w:firstColumn="1" w:lastColumn="0" w:noHBand="0" w:noVBand="1"/>
            </w:tblPr>
            <w:tblGrid>
              <w:gridCol w:w="960"/>
              <w:gridCol w:w="1275"/>
            </w:tblGrid>
            <w:tr w:rsidR="00017113" w:rsidRPr="006A2314" w14:paraId="64F8366F" w14:textId="77777777" w:rsidTr="00105C6A">
              <w:trPr>
                <w:trHeight w:val="288"/>
              </w:trPr>
              <w:tc>
                <w:tcPr>
                  <w:tcW w:w="960" w:type="dxa"/>
                  <w:tcBorders>
                    <w:top w:val="nil"/>
                    <w:left w:val="nil"/>
                    <w:bottom w:val="nil"/>
                    <w:right w:val="nil"/>
                  </w:tcBorders>
                  <w:shd w:val="clear" w:color="auto" w:fill="auto"/>
                  <w:noWrap/>
                  <w:vAlign w:val="bottom"/>
                  <w:hideMark/>
                </w:tcPr>
                <w:p w14:paraId="598582E8" w14:textId="77777777" w:rsidR="00017113" w:rsidRPr="00AC1D66" w:rsidRDefault="00017113" w:rsidP="006E263A">
                  <w:pPr>
                    <w:rPr>
                      <w:rFonts w:ascii="Book Antiqua" w:hAnsi="Book Antiqua"/>
                      <w:color w:val="000000"/>
                    </w:rPr>
                  </w:pPr>
                  <w:r w:rsidRPr="00AC1D66">
                    <w:rPr>
                      <w:rFonts w:ascii="Book Antiqua" w:hAnsi="Book Antiqua"/>
                      <w:color w:val="000000"/>
                    </w:rPr>
                    <w:t>Amp</w:t>
                  </w:r>
                </w:p>
              </w:tc>
              <w:tc>
                <w:tcPr>
                  <w:tcW w:w="1275" w:type="dxa"/>
                  <w:tcBorders>
                    <w:top w:val="nil"/>
                    <w:left w:val="nil"/>
                    <w:bottom w:val="nil"/>
                    <w:right w:val="nil"/>
                  </w:tcBorders>
                  <w:shd w:val="clear" w:color="auto" w:fill="auto"/>
                  <w:noWrap/>
                  <w:vAlign w:val="bottom"/>
                  <w:hideMark/>
                </w:tcPr>
                <w:p w14:paraId="71FBD3C6" w14:textId="77777777" w:rsidR="00017113" w:rsidRPr="00AC1D66" w:rsidRDefault="00017113" w:rsidP="006E263A">
                  <w:pPr>
                    <w:rPr>
                      <w:rFonts w:ascii="Book Antiqua" w:hAnsi="Book Antiqua"/>
                      <w:color w:val="000000"/>
                    </w:rPr>
                  </w:pPr>
                  <w:r w:rsidRPr="00AC1D66">
                    <w:rPr>
                      <w:rFonts w:ascii="Book Antiqua" w:hAnsi="Book Antiqua"/>
                      <w:color w:val="000000"/>
                    </w:rPr>
                    <w:t>p value</w:t>
                  </w:r>
                </w:p>
              </w:tc>
            </w:tr>
            <w:tr w:rsidR="00017113" w:rsidRPr="006A2314" w14:paraId="7DD36D9A" w14:textId="77777777" w:rsidTr="00105C6A">
              <w:trPr>
                <w:trHeight w:val="288"/>
              </w:trPr>
              <w:tc>
                <w:tcPr>
                  <w:tcW w:w="960" w:type="dxa"/>
                  <w:tcBorders>
                    <w:top w:val="nil"/>
                    <w:left w:val="nil"/>
                    <w:bottom w:val="nil"/>
                    <w:right w:val="nil"/>
                  </w:tcBorders>
                  <w:shd w:val="clear" w:color="auto" w:fill="auto"/>
                  <w:noWrap/>
                  <w:vAlign w:val="bottom"/>
                  <w:hideMark/>
                </w:tcPr>
                <w:p w14:paraId="214D228F"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0.1</w:t>
                  </w:r>
                </w:p>
              </w:tc>
              <w:tc>
                <w:tcPr>
                  <w:tcW w:w="1275" w:type="dxa"/>
                  <w:tcBorders>
                    <w:top w:val="nil"/>
                    <w:left w:val="nil"/>
                    <w:bottom w:val="nil"/>
                    <w:right w:val="nil"/>
                  </w:tcBorders>
                  <w:shd w:val="clear" w:color="auto" w:fill="auto"/>
                  <w:noWrap/>
                  <w:vAlign w:val="bottom"/>
                  <w:hideMark/>
                </w:tcPr>
                <w:p w14:paraId="27338072"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0.325821</w:t>
                  </w:r>
                </w:p>
              </w:tc>
            </w:tr>
            <w:tr w:rsidR="00017113" w:rsidRPr="006A2314" w14:paraId="703D4B68" w14:textId="77777777" w:rsidTr="00105C6A">
              <w:trPr>
                <w:trHeight w:val="288"/>
              </w:trPr>
              <w:tc>
                <w:tcPr>
                  <w:tcW w:w="960" w:type="dxa"/>
                  <w:tcBorders>
                    <w:top w:val="nil"/>
                    <w:left w:val="nil"/>
                    <w:bottom w:val="nil"/>
                    <w:right w:val="nil"/>
                  </w:tcBorders>
                  <w:shd w:val="clear" w:color="auto" w:fill="auto"/>
                  <w:noWrap/>
                  <w:vAlign w:val="bottom"/>
                  <w:hideMark/>
                </w:tcPr>
                <w:p w14:paraId="3320A522"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0.25</w:t>
                  </w:r>
                </w:p>
              </w:tc>
              <w:tc>
                <w:tcPr>
                  <w:tcW w:w="1275" w:type="dxa"/>
                  <w:tcBorders>
                    <w:top w:val="nil"/>
                    <w:left w:val="nil"/>
                    <w:bottom w:val="nil"/>
                    <w:right w:val="nil"/>
                  </w:tcBorders>
                  <w:shd w:val="clear" w:color="auto" w:fill="auto"/>
                  <w:noWrap/>
                  <w:vAlign w:val="bottom"/>
                  <w:hideMark/>
                </w:tcPr>
                <w:p w14:paraId="066BCA51"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0.523487</w:t>
                  </w:r>
                </w:p>
              </w:tc>
            </w:tr>
            <w:tr w:rsidR="00017113" w:rsidRPr="006A2314" w14:paraId="44DD1224" w14:textId="77777777" w:rsidTr="00105C6A">
              <w:trPr>
                <w:trHeight w:val="288"/>
              </w:trPr>
              <w:tc>
                <w:tcPr>
                  <w:tcW w:w="960" w:type="dxa"/>
                  <w:tcBorders>
                    <w:top w:val="nil"/>
                    <w:left w:val="nil"/>
                    <w:bottom w:val="nil"/>
                    <w:right w:val="nil"/>
                  </w:tcBorders>
                  <w:shd w:val="clear" w:color="auto" w:fill="auto"/>
                  <w:noWrap/>
                  <w:vAlign w:val="bottom"/>
                  <w:hideMark/>
                </w:tcPr>
                <w:p w14:paraId="7A82C7A5"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0.5</w:t>
                  </w:r>
                </w:p>
              </w:tc>
              <w:tc>
                <w:tcPr>
                  <w:tcW w:w="1275" w:type="dxa"/>
                  <w:tcBorders>
                    <w:top w:val="nil"/>
                    <w:left w:val="nil"/>
                    <w:bottom w:val="nil"/>
                    <w:right w:val="nil"/>
                  </w:tcBorders>
                  <w:shd w:val="clear" w:color="auto" w:fill="auto"/>
                  <w:noWrap/>
                  <w:vAlign w:val="bottom"/>
                  <w:hideMark/>
                </w:tcPr>
                <w:p w14:paraId="0631F051"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0.324915</w:t>
                  </w:r>
                </w:p>
              </w:tc>
            </w:tr>
            <w:tr w:rsidR="00017113" w:rsidRPr="006A2314" w14:paraId="4EFED49A" w14:textId="77777777" w:rsidTr="00105C6A">
              <w:trPr>
                <w:trHeight w:val="288"/>
              </w:trPr>
              <w:tc>
                <w:tcPr>
                  <w:tcW w:w="960" w:type="dxa"/>
                  <w:tcBorders>
                    <w:top w:val="nil"/>
                    <w:left w:val="nil"/>
                    <w:bottom w:val="nil"/>
                    <w:right w:val="nil"/>
                  </w:tcBorders>
                  <w:shd w:val="clear" w:color="auto" w:fill="auto"/>
                  <w:noWrap/>
                  <w:vAlign w:val="bottom"/>
                  <w:hideMark/>
                </w:tcPr>
                <w:p w14:paraId="700DCA30"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1</w:t>
                  </w:r>
                </w:p>
              </w:tc>
              <w:tc>
                <w:tcPr>
                  <w:tcW w:w="1275" w:type="dxa"/>
                  <w:tcBorders>
                    <w:top w:val="nil"/>
                    <w:left w:val="nil"/>
                    <w:bottom w:val="nil"/>
                    <w:right w:val="nil"/>
                  </w:tcBorders>
                  <w:shd w:val="clear" w:color="auto" w:fill="auto"/>
                  <w:noWrap/>
                  <w:vAlign w:val="bottom"/>
                  <w:hideMark/>
                </w:tcPr>
                <w:p w14:paraId="5C128ED8"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0.016093</w:t>
                  </w:r>
                </w:p>
              </w:tc>
            </w:tr>
            <w:tr w:rsidR="00017113" w:rsidRPr="006A2314" w14:paraId="467C4C2D" w14:textId="77777777" w:rsidTr="00105C6A">
              <w:trPr>
                <w:trHeight w:val="288"/>
              </w:trPr>
              <w:tc>
                <w:tcPr>
                  <w:tcW w:w="960" w:type="dxa"/>
                  <w:tcBorders>
                    <w:top w:val="nil"/>
                    <w:left w:val="nil"/>
                    <w:bottom w:val="nil"/>
                    <w:right w:val="nil"/>
                  </w:tcBorders>
                  <w:shd w:val="clear" w:color="auto" w:fill="auto"/>
                  <w:noWrap/>
                  <w:vAlign w:val="bottom"/>
                  <w:hideMark/>
                </w:tcPr>
                <w:p w14:paraId="212EF383"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2</w:t>
                  </w:r>
                </w:p>
              </w:tc>
              <w:tc>
                <w:tcPr>
                  <w:tcW w:w="1275" w:type="dxa"/>
                  <w:tcBorders>
                    <w:top w:val="nil"/>
                    <w:left w:val="nil"/>
                    <w:bottom w:val="nil"/>
                    <w:right w:val="nil"/>
                  </w:tcBorders>
                  <w:shd w:val="clear" w:color="auto" w:fill="auto"/>
                  <w:noWrap/>
                  <w:vAlign w:val="bottom"/>
                  <w:hideMark/>
                </w:tcPr>
                <w:p w14:paraId="21409AB8"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0.187268</w:t>
                  </w:r>
                </w:p>
              </w:tc>
            </w:tr>
            <w:tr w:rsidR="00017113" w:rsidRPr="006A2314" w14:paraId="702F6AEF" w14:textId="77777777" w:rsidTr="00105C6A">
              <w:trPr>
                <w:trHeight w:val="288"/>
              </w:trPr>
              <w:tc>
                <w:tcPr>
                  <w:tcW w:w="960" w:type="dxa"/>
                  <w:tcBorders>
                    <w:top w:val="nil"/>
                    <w:left w:val="nil"/>
                    <w:bottom w:val="nil"/>
                    <w:right w:val="nil"/>
                  </w:tcBorders>
                  <w:shd w:val="clear" w:color="auto" w:fill="auto"/>
                  <w:noWrap/>
                  <w:vAlign w:val="bottom"/>
                  <w:hideMark/>
                </w:tcPr>
                <w:p w14:paraId="29833131"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3</w:t>
                  </w:r>
                </w:p>
              </w:tc>
              <w:tc>
                <w:tcPr>
                  <w:tcW w:w="1275" w:type="dxa"/>
                  <w:tcBorders>
                    <w:top w:val="nil"/>
                    <w:left w:val="nil"/>
                    <w:bottom w:val="nil"/>
                    <w:right w:val="nil"/>
                  </w:tcBorders>
                  <w:shd w:val="clear" w:color="auto" w:fill="auto"/>
                  <w:noWrap/>
                  <w:vAlign w:val="bottom"/>
                  <w:hideMark/>
                </w:tcPr>
                <w:p w14:paraId="2902EC49" w14:textId="77777777" w:rsidR="00017113" w:rsidRPr="00AC1D66" w:rsidRDefault="00017113" w:rsidP="006E263A">
                  <w:pPr>
                    <w:rPr>
                      <w:rFonts w:ascii="Book Antiqua" w:hAnsi="Book Antiqua"/>
                      <w:color w:val="000000"/>
                    </w:rPr>
                  </w:pPr>
                  <w:r w:rsidRPr="00AC1D66">
                    <w:rPr>
                      <w:rFonts w:ascii="Book Antiqua" w:hAnsi="Book Antiqua"/>
                      <w:color w:val="000000"/>
                    </w:rPr>
                    <w:t> 0.040840</w:t>
                  </w:r>
                </w:p>
              </w:tc>
            </w:tr>
            <w:tr w:rsidR="00017113" w:rsidRPr="006A2314" w14:paraId="7ECC112E" w14:textId="77777777" w:rsidTr="00105C6A">
              <w:trPr>
                <w:trHeight w:val="288"/>
              </w:trPr>
              <w:tc>
                <w:tcPr>
                  <w:tcW w:w="960" w:type="dxa"/>
                  <w:tcBorders>
                    <w:top w:val="nil"/>
                    <w:left w:val="nil"/>
                    <w:bottom w:val="nil"/>
                    <w:right w:val="nil"/>
                  </w:tcBorders>
                  <w:shd w:val="clear" w:color="auto" w:fill="auto"/>
                  <w:noWrap/>
                  <w:vAlign w:val="bottom"/>
                  <w:hideMark/>
                </w:tcPr>
                <w:p w14:paraId="6626386D"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4</w:t>
                  </w:r>
                </w:p>
              </w:tc>
              <w:tc>
                <w:tcPr>
                  <w:tcW w:w="1275" w:type="dxa"/>
                  <w:tcBorders>
                    <w:top w:val="nil"/>
                    <w:left w:val="nil"/>
                    <w:bottom w:val="nil"/>
                    <w:right w:val="nil"/>
                  </w:tcBorders>
                  <w:shd w:val="clear" w:color="auto" w:fill="auto"/>
                  <w:noWrap/>
                  <w:vAlign w:val="bottom"/>
                  <w:hideMark/>
                </w:tcPr>
                <w:p w14:paraId="634F9320"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0.035045</w:t>
                  </w:r>
                </w:p>
              </w:tc>
            </w:tr>
            <w:tr w:rsidR="00017113" w:rsidRPr="006A2314" w14:paraId="63C60EA4" w14:textId="77777777" w:rsidTr="00105C6A">
              <w:trPr>
                <w:trHeight w:val="288"/>
              </w:trPr>
              <w:tc>
                <w:tcPr>
                  <w:tcW w:w="960" w:type="dxa"/>
                  <w:tcBorders>
                    <w:top w:val="nil"/>
                    <w:left w:val="nil"/>
                    <w:bottom w:val="nil"/>
                    <w:right w:val="nil"/>
                  </w:tcBorders>
                  <w:shd w:val="clear" w:color="auto" w:fill="auto"/>
                  <w:noWrap/>
                  <w:vAlign w:val="bottom"/>
                  <w:hideMark/>
                </w:tcPr>
                <w:p w14:paraId="75BC1AC0"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5</w:t>
                  </w:r>
                </w:p>
              </w:tc>
              <w:tc>
                <w:tcPr>
                  <w:tcW w:w="1275" w:type="dxa"/>
                  <w:tcBorders>
                    <w:top w:val="nil"/>
                    <w:left w:val="nil"/>
                    <w:bottom w:val="nil"/>
                    <w:right w:val="nil"/>
                  </w:tcBorders>
                  <w:shd w:val="clear" w:color="auto" w:fill="auto"/>
                  <w:noWrap/>
                  <w:vAlign w:val="bottom"/>
                  <w:hideMark/>
                </w:tcPr>
                <w:p w14:paraId="4C5B407E" w14:textId="77777777" w:rsidR="00017113" w:rsidRPr="00AC1D66" w:rsidRDefault="00017113" w:rsidP="006E263A">
                  <w:pPr>
                    <w:jc w:val="right"/>
                    <w:rPr>
                      <w:rFonts w:ascii="Book Antiqua" w:hAnsi="Book Antiqua"/>
                      <w:color w:val="000000"/>
                    </w:rPr>
                  </w:pPr>
                  <w:r w:rsidRPr="00AC1D66">
                    <w:rPr>
                      <w:rFonts w:ascii="Book Antiqua" w:hAnsi="Book Antiqua"/>
                      <w:color w:val="000000"/>
                    </w:rPr>
                    <w:t>0.090847</w:t>
                  </w:r>
                </w:p>
              </w:tc>
            </w:tr>
          </w:tbl>
          <w:p w14:paraId="402CA6DC" w14:textId="77777777" w:rsidR="00017113" w:rsidRPr="00AC1D66" w:rsidRDefault="00017113" w:rsidP="006E263A">
            <w:pPr>
              <w:pStyle w:val="NoSpacing"/>
              <w:rPr>
                <w:rFonts w:ascii="Book Antiqua" w:hAnsi="Book Antiqua"/>
              </w:rPr>
            </w:pPr>
          </w:p>
        </w:tc>
      </w:tr>
      <w:tr w:rsidR="00D07696" w:rsidRPr="006A2314" w14:paraId="593F5428" w14:textId="77777777" w:rsidTr="00105C6A">
        <w:tc>
          <w:tcPr>
            <w:tcW w:w="985" w:type="dxa"/>
          </w:tcPr>
          <w:p w14:paraId="59D18395" w14:textId="6F88F2BF" w:rsidR="00D07696" w:rsidRPr="006A2314" w:rsidRDefault="00D07696" w:rsidP="00D07696">
            <w:pPr>
              <w:pStyle w:val="NoSpacing"/>
              <w:rPr>
                <w:rFonts w:ascii="Book Antiqua" w:hAnsi="Book Antiqua"/>
              </w:rPr>
            </w:pPr>
            <w:r>
              <w:rPr>
                <w:rFonts w:ascii="Book Antiqua" w:hAnsi="Book Antiqua"/>
              </w:rPr>
              <w:t>S3A</w:t>
            </w:r>
          </w:p>
        </w:tc>
        <w:tc>
          <w:tcPr>
            <w:tcW w:w="1620" w:type="dxa"/>
          </w:tcPr>
          <w:p w14:paraId="55B1D202" w14:textId="58085205" w:rsidR="00D07696" w:rsidRPr="006A2314" w:rsidRDefault="00D07696" w:rsidP="00D07696">
            <w:pPr>
              <w:pStyle w:val="NoSpacing"/>
              <w:rPr>
                <w:rFonts w:ascii="Book Antiqua" w:hAnsi="Book Antiqua"/>
              </w:rPr>
            </w:pPr>
            <w:r w:rsidRPr="00AC1D66">
              <w:rPr>
                <w:rFonts w:ascii="Book Antiqua" w:hAnsi="Book Antiqua"/>
              </w:rPr>
              <w:t xml:space="preserve">Model results, </w:t>
            </w:r>
            <w:r>
              <w:rPr>
                <w:rFonts w:ascii="Book Antiqua" w:hAnsi="Book Antiqua"/>
              </w:rPr>
              <w:t>2</w:t>
            </w:r>
            <w:r w:rsidRPr="00D07696">
              <w:rPr>
                <w:rFonts w:ascii="Book Antiqua" w:hAnsi="Book Antiqua"/>
                <w:vertAlign w:val="superscript"/>
              </w:rPr>
              <w:t>nd</w:t>
            </w:r>
            <w:r>
              <w:rPr>
                <w:rFonts w:ascii="Book Antiqua" w:hAnsi="Book Antiqua"/>
              </w:rPr>
              <w:t xml:space="preserve"> </w:t>
            </w:r>
            <w:r w:rsidRPr="00AC1D66">
              <w:rPr>
                <w:rFonts w:ascii="Book Antiqua" w:hAnsi="Book Antiqua"/>
              </w:rPr>
              <w:t xml:space="preserve"> iteration</w:t>
            </w:r>
          </w:p>
        </w:tc>
        <w:tc>
          <w:tcPr>
            <w:tcW w:w="1164" w:type="dxa"/>
          </w:tcPr>
          <w:p w14:paraId="64A1D788" w14:textId="43EC8A40" w:rsidR="00D07696" w:rsidRPr="00AC1D66" w:rsidRDefault="00D07696" w:rsidP="00D07696">
            <w:pPr>
              <w:pStyle w:val="NoSpacing"/>
              <w:rPr>
                <w:rFonts w:ascii="Book Antiqua" w:hAnsi="Book Antiqua"/>
              </w:rPr>
            </w:pPr>
            <w:r w:rsidRPr="00AC1D66">
              <w:rPr>
                <w:rFonts w:ascii="Book Antiqua" w:hAnsi="Book Antiqua"/>
              </w:rPr>
              <w:t xml:space="preserve">n = </w:t>
            </w:r>
            <w:r>
              <w:rPr>
                <w:rFonts w:ascii="Book Antiqua" w:hAnsi="Book Antiqua"/>
              </w:rPr>
              <w:t>27</w:t>
            </w:r>
            <w:r w:rsidRPr="00AC1D66">
              <w:rPr>
                <w:rFonts w:ascii="Book Antiqua" w:hAnsi="Book Antiqua"/>
              </w:rPr>
              <w:t xml:space="preserve"> neuron pairs</w:t>
            </w:r>
          </w:p>
          <w:p w14:paraId="21D27045" w14:textId="33C888D4" w:rsidR="00D07696" w:rsidRPr="006A2314" w:rsidRDefault="00D07696" w:rsidP="00D07696">
            <w:pPr>
              <w:pStyle w:val="NoSpacing"/>
              <w:rPr>
                <w:rFonts w:ascii="Book Antiqua" w:hAnsi="Book Antiqua"/>
              </w:rPr>
            </w:pPr>
            <w:r w:rsidRPr="00AC1D66">
              <w:rPr>
                <w:rFonts w:ascii="Book Antiqua" w:hAnsi="Book Antiqua"/>
              </w:rPr>
              <w:t xml:space="preserve">N = </w:t>
            </w:r>
            <w:r>
              <w:rPr>
                <w:rFonts w:ascii="Book Antiqua" w:hAnsi="Book Antiqua"/>
              </w:rPr>
              <w:t>8</w:t>
            </w:r>
            <w:r w:rsidRPr="00AC1D66">
              <w:rPr>
                <w:rFonts w:ascii="Book Antiqua" w:hAnsi="Book Antiqua"/>
              </w:rPr>
              <w:t xml:space="preserve"> mice</w:t>
            </w:r>
          </w:p>
        </w:tc>
        <w:tc>
          <w:tcPr>
            <w:tcW w:w="5581" w:type="dxa"/>
          </w:tcPr>
          <w:p w14:paraId="257DF831" w14:textId="77777777" w:rsidR="00D07696" w:rsidRPr="00AC1D66" w:rsidRDefault="00D07696" w:rsidP="00D07696">
            <w:pPr>
              <w:pStyle w:val="NoSpacing"/>
              <w:rPr>
                <w:rFonts w:ascii="Book Antiqua" w:hAnsi="Book Antiqua"/>
                <w:lang w:val="en"/>
              </w:rPr>
            </w:pPr>
            <w:r w:rsidRPr="00AC1D66">
              <w:rPr>
                <w:rFonts w:ascii="Book Antiqua" w:hAnsi="Book Antiqua"/>
                <w:lang w:val="en"/>
              </w:rPr>
              <w:t>Leave-one-out Cross Validation Results</w:t>
            </w:r>
          </w:p>
          <w:p w14:paraId="6CA74631" w14:textId="77777777" w:rsidR="00D07696" w:rsidRPr="00AC1D66" w:rsidRDefault="00D07696" w:rsidP="00D07696">
            <w:pPr>
              <w:pStyle w:val="NoSpacing"/>
              <w:rPr>
                <w:rFonts w:ascii="Book Antiqua" w:hAnsi="Book Antiqua"/>
                <w:lang w:val="en"/>
              </w:rPr>
            </w:pPr>
          </w:p>
          <w:p w14:paraId="683CB032" w14:textId="77777777" w:rsidR="00D07696" w:rsidRPr="00AC1D66" w:rsidRDefault="00D07696" w:rsidP="00D07696">
            <w:pPr>
              <w:pStyle w:val="NoSpacing"/>
              <w:rPr>
                <w:rFonts w:ascii="Book Antiqua" w:hAnsi="Book Antiqua"/>
                <w:lang w:val="en"/>
              </w:rPr>
            </w:pPr>
            <w:r w:rsidRPr="00AC1D66">
              <w:rPr>
                <w:rFonts w:ascii="Book Antiqua" w:hAnsi="Book Antiqua"/>
                <w:lang w:val="en"/>
              </w:rPr>
              <w:t xml:space="preserve">Lhx6-GPe Modulation Factors: </w:t>
            </w:r>
          </w:p>
          <w:p w14:paraId="7B406BAA" w14:textId="77777777" w:rsidR="00D07696" w:rsidRPr="00AC1D66" w:rsidRDefault="00D07696" w:rsidP="00D07696">
            <w:pPr>
              <w:pStyle w:val="NoSpacing"/>
              <w:rPr>
                <w:rFonts w:ascii="Book Antiqua" w:hAnsi="Book Antiqua"/>
                <w:lang w:val="en"/>
              </w:rPr>
            </w:pPr>
            <w:r w:rsidRPr="00AC1D66">
              <w:rPr>
                <w:rFonts w:ascii="Book Antiqua" w:hAnsi="Book Antiqua"/>
                <w:lang w:val="en"/>
              </w:rPr>
              <w:t>r = 0.09, p = 0.29, ρ = 0.51, p &lt; 0.0001</w:t>
            </w:r>
          </w:p>
          <w:p w14:paraId="2129BCDE" w14:textId="6D0DF1DC" w:rsidR="00D07696" w:rsidRPr="006A2314" w:rsidRDefault="00D07696" w:rsidP="00D07696">
            <w:pPr>
              <w:pStyle w:val="NoSpacing"/>
              <w:rPr>
                <w:rFonts w:ascii="Book Antiqua" w:hAnsi="Book Antiqua"/>
              </w:rPr>
            </w:pPr>
          </w:p>
        </w:tc>
      </w:tr>
      <w:tr w:rsidR="00D07696" w:rsidRPr="006A2314" w14:paraId="6779D287" w14:textId="77777777" w:rsidTr="00105C6A">
        <w:tc>
          <w:tcPr>
            <w:tcW w:w="985" w:type="dxa"/>
          </w:tcPr>
          <w:p w14:paraId="03214283" w14:textId="7C6DB2ED" w:rsidR="00D07696" w:rsidRPr="006A2314" w:rsidRDefault="00D07696" w:rsidP="00D07696">
            <w:pPr>
              <w:pStyle w:val="NoSpacing"/>
              <w:rPr>
                <w:rFonts w:ascii="Book Antiqua" w:hAnsi="Book Antiqua"/>
              </w:rPr>
            </w:pPr>
            <w:r>
              <w:rPr>
                <w:rFonts w:ascii="Book Antiqua" w:hAnsi="Book Antiqua"/>
              </w:rPr>
              <w:t>S3B</w:t>
            </w:r>
          </w:p>
        </w:tc>
        <w:tc>
          <w:tcPr>
            <w:tcW w:w="1620" w:type="dxa"/>
          </w:tcPr>
          <w:p w14:paraId="2E014181" w14:textId="4FD69C9B" w:rsidR="00D07696" w:rsidRPr="006A2314" w:rsidRDefault="00D07696" w:rsidP="00D07696">
            <w:pPr>
              <w:pStyle w:val="NoSpacing"/>
              <w:rPr>
                <w:rFonts w:ascii="Book Antiqua" w:hAnsi="Book Antiqua"/>
              </w:rPr>
            </w:pPr>
            <w:r w:rsidRPr="00AC1D66">
              <w:rPr>
                <w:rFonts w:ascii="Book Antiqua" w:hAnsi="Book Antiqua"/>
              </w:rPr>
              <w:t>Model results, 2</w:t>
            </w:r>
            <w:r w:rsidRPr="00AC1D66">
              <w:rPr>
                <w:rFonts w:ascii="Book Antiqua" w:hAnsi="Book Antiqua"/>
                <w:vertAlign w:val="superscript"/>
              </w:rPr>
              <w:t>nd</w:t>
            </w:r>
            <w:r w:rsidRPr="00AC1D66">
              <w:rPr>
                <w:rFonts w:ascii="Book Antiqua" w:hAnsi="Book Antiqua"/>
              </w:rPr>
              <w:t xml:space="preserve"> iteration</w:t>
            </w:r>
          </w:p>
        </w:tc>
        <w:tc>
          <w:tcPr>
            <w:tcW w:w="1164" w:type="dxa"/>
          </w:tcPr>
          <w:p w14:paraId="7742C4F1" w14:textId="77777777" w:rsidR="00D07696" w:rsidRPr="00AC1D66" w:rsidRDefault="00D07696" w:rsidP="00D07696">
            <w:pPr>
              <w:pStyle w:val="NoSpacing"/>
              <w:rPr>
                <w:rFonts w:ascii="Book Antiqua" w:hAnsi="Book Antiqua"/>
              </w:rPr>
            </w:pPr>
            <w:r w:rsidRPr="00AC1D66">
              <w:rPr>
                <w:rFonts w:ascii="Book Antiqua" w:hAnsi="Book Antiqua"/>
              </w:rPr>
              <w:t>n = 27 neuron pairs</w:t>
            </w:r>
          </w:p>
          <w:p w14:paraId="013AC843" w14:textId="578A3B33" w:rsidR="00D07696" w:rsidRPr="006A2314" w:rsidRDefault="00D07696" w:rsidP="00D07696">
            <w:pPr>
              <w:pStyle w:val="NoSpacing"/>
              <w:rPr>
                <w:rFonts w:ascii="Book Antiqua" w:hAnsi="Book Antiqua"/>
              </w:rPr>
            </w:pPr>
            <w:r w:rsidRPr="00AC1D66">
              <w:rPr>
                <w:rFonts w:ascii="Book Antiqua" w:hAnsi="Book Antiqua"/>
              </w:rPr>
              <w:t>N = 8 mice</w:t>
            </w:r>
          </w:p>
        </w:tc>
        <w:tc>
          <w:tcPr>
            <w:tcW w:w="5581" w:type="dxa"/>
          </w:tcPr>
          <w:p w14:paraId="7D6D4BF3" w14:textId="77777777" w:rsidR="00D07696" w:rsidRPr="00AC1D66" w:rsidRDefault="00D07696" w:rsidP="00D07696">
            <w:pPr>
              <w:pStyle w:val="NoSpacing"/>
              <w:rPr>
                <w:rFonts w:ascii="Book Antiqua" w:hAnsi="Book Antiqua"/>
                <w:lang w:val="en"/>
              </w:rPr>
            </w:pPr>
            <w:r w:rsidRPr="00AC1D66">
              <w:rPr>
                <w:rFonts w:ascii="Book Antiqua" w:hAnsi="Book Antiqua"/>
                <w:lang w:val="en"/>
              </w:rPr>
              <w:t>Leave-one-out Cross Validation Results</w:t>
            </w:r>
          </w:p>
          <w:p w14:paraId="6507A5CE" w14:textId="77777777" w:rsidR="00D07696" w:rsidRPr="00AC1D66" w:rsidRDefault="00D07696" w:rsidP="00D07696">
            <w:pPr>
              <w:pStyle w:val="NoSpacing"/>
              <w:rPr>
                <w:rFonts w:ascii="Book Antiqua" w:hAnsi="Book Antiqua"/>
                <w:lang w:val="en"/>
              </w:rPr>
            </w:pPr>
          </w:p>
          <w:p w14:paraId="7B0E1CFF" w14:textId="77777777" w:rsidR="00D07696" w:rsidRPr="00AC1D66" w:rsidRDefault="00D07696" w:rsidP="00D07696">
            <w:pPr>
              <w:pStyle w:val="NoSpacing"/>
              <w:rPr>
                <w:rFonts w:ascii="Book Antiqua" w:hAnsi="Book Antiqua"/>
              </w:rPr>
            </w:pPr>
            <w:r w:rsidRPr="00AC1D66">
              <w:rPr>
                <w:rFonts w:ascii="Book Antiqua" w:hAnsi="Book Antiqua"/>
              </w:rPr>
              <w:t>PV-GPe Modulation Factors:</w:t>
            </w:r>
          </w:p>
          <w:p w14:paraId="47216704" w14:textId="05A52346" w:rsidR="00D07696" w:rsidRPr="006A2314" w:rsidRDefault="00D07696" w:rsidP="00D07696">
            <w:pPr>
              <w:pStyle w:val="NoSpacing"/>
              <w:rPr>
                <w:rFonts w:ascii="Book Antiqua" w:hAnsi="Book Antiqua"/>
              </w:rPr>
            </w:pPr>
            <w:r w:rsidRPr="00AC1D66">
              <w:rPr>
                <w:rFonts w:ascii="Book Antiqua" w:hAnsi="Book Antiqua"/>
                <w:lang w:val="en"/>
              </w:rPr>
              <w:t xml:space="preserve">r </w:t>
            </w:r>
            <w:r>
              <w:rPr>
                <w:rFonts w:ascii="Book Antiqua" w:hAnsi="Book Antiqua"/>
                <w:lang w:val="en"/>
              </w:rPr>
              <w:t>=</w:t>
            </w:r>
            <w:r w:rsidRPr="00AC1D66">
              <w:rPr>
                <w:rFonts w:ascii="Book Antiqua" w:hAnsi="Book Antiqua"/>
                <w:lang w:val="en"/>
              </w:rPr>
              <w:t xml:space="preserve"> 0.48, p &lt; 0.0001, ρ = 0.57, p &lt; 0.0001</w:t>
            </w:r>
          </w:p>
        </w:tc>
      </w:tr>
      <w:tr w:rsidR="00D07696" w:rsidRPr="006A2314" w14:paraId="34E3DF37" w14:textId="77777777" w:rsidTr="00105C6A">
        <w:tc>
          <w:tcPr>
            <w:tcW w:w="985" w:type="dxa"/>
          </w:tcPr>
          <w:p w14:paraId="79BC612B" w14:textId="4D6818EF" w:rsidR="00D07696" w:rsidRPr="00AC1D66" w:rsidRDefault="00D07696" w:rsidP="00D07696">
            <w:pPr>
              <w:pStyle w:val="NoSpacing"/>
              <w:rPr>
                <w:rFonts w:ascii="Book Antiqua" w:hAnsi="Book Antiqua"/>
              </w:rPr>
            </w:pPr>
            <w:r w:rsidRPr="00AC1D66">
              <w:rPr>
                <w:rFonts w:ascii="Book Antiqua" w:hAnsi="Book Antiqua"/>
              </w:rPr>
              <w:t>S</w:t>
            </w:r>
            <w:r>
              <w:rPr>
                <w:rFonts w:ascii="Book Antiqua" w:hAnsi="Book Antiqua"/>
              </w:rPr>
              <w:t>4</w:t>
            </w:r>
            <w:r w:rsidRPr="00AC1D66">
              <w:rPr>
                <w:rFonts w:ascii="Book Antiqua" w:hAnsi="Book Antiqua"/>
              </w:rPr>
              <w:t>B</w:t>
            </w:r>
          </w:p>
        </w:tc>
        <w:tc>
          <w:tcPr>
            <w:tcW w:w="1620" w:type="dxa"/>
          </w:tcPr>
          <w:p w14:paraId="4AE89499" w14:textId="77777777" w:rsidR="00D07696" w:rsidRPr="00AC1D66" w:rsidRDefault="00D07696" w:rsidP="00D07696">
            <w:pPr>
              <w:pStyle w:val="NoSpacing"/>
              <w:rPr>
                <w:rFonts w:ascii="Book Antiqua" w:hAnsi="Book Antiqua"/>
              </w:rPr>
            </w:pPr>
            <w:r w:rsidRPr="00AC1D66">
              <w:rPr>
                <w:rFonts w:ascii="Book Antiqua" w:hAnsi="Book Antiqua"/>
              </w:rPr>
              <w:t>PSIs from monophasic vs biphasic stimulation</w:t>
            </w:r>
          </w:p>
        </w:tc>
        <w:tc>
          <w:tcPr>
            <w:tcW w:w="1164" w:type="dxa"/>
          </w:tcPr>
          <w:p w14:paraId="579993A9" w14:textId="77777777" w:rsidR="00D07696" w:rsidRPr="00AC1D66" w:rsidRDefault="00D07696" w:rsidP="00D07696">
            <w:pPr>
              <w:pStyle w:val="NoSpacing"/>
              <w:rPr>
                <w:rFonts w:ascii="Book Antiqua" w:hAnsi="Book Antiqua"/>
              </w:rPr>
            </w:pPr>
            <w:r w:rsidRPr="00AC1D66">
              <w:rPr>
                <w:rFonts w:ascii="Book Antiqua" w:hAnsi="Book Antiqua"/>
              </w:rPr>
              <w:t>n = 12 neuron pairs</w:t>
            </w:r>
          </w:p>
          <w:p w14:paraId="39C2B1AE" w14:textId="77777777" w:rsidR="00D07696" w:rsidRPr="00AC1D66" w:rsidRDefault="00D07696" w:rsidP="00D07696">
            <w:pPr>
              <w:pStyle w:val="NoSpacing"/>
              <w:rPr>
                <w:rFonts w:ascii="Book Antiqua" w:hAnsi="Book Antiqua"/>
              </w:rPr>
            </w:pPr>
            <w:r w:rsidRPr="00AC1D66">
              <w:rPr>
                <w:rFonts w:ascii="Book Antiqua" w:hAnsi="Book Antiqua"/>
              </w:rPr>
              <w:t>N = 4 mice</w:t>
            </w:r>
          </w:p>
        </w:tc>
        <w:tc>
          <w:tcPr>
            <w:tcW w:w="5581" w:type="dxa"/>
          </w:tcPr>
          <w:p w14:paraId="7D2740A4" w14:textId="1535CDE4" w:rsidR="00D07696" w:rsidRPr="00AC1D66" w:rsidRDefault="00D07696" w:rsidP="00D07696">
            <w:pPr>
              <w:pStyle w:val="NoSpacing"/>
              <w:rPr>
                <w:rFonts w:ascii="Book Antiqua" w:hAnsi="Book Antiqua"/>
              </w:rPr>
            </w:pPr>
            <w:r w:rsidRPr="00AC1D66">
              <w:rPr>
                <w:rFonts w:ascii="Book Antiqua" w:hAnsi="Book Antiqua"/>
              </w:rPr>
              <w:t xml:space="preserve">Wilcoxon </w:t>
            </w:r>
            <w:r>
              <w:rPr>
                <w:rFonts w:ascii="Book Antiqua" w:hAnsi="Book Antiqua"/>
              </w:rPr>
              <w:t>S</w:t>
            </w:r>
            <w:r w:rsidRPr="00AC1D66">
              <w:rPr>
                <w:rFonts w:ascii="Book Antiqua" w:hAnsi="Book Antiqua"/>
              </w:rPr>
              <w:t xml:space="preserve">igned </w:t>
            </w:r>
            <w:r>
              <w:rPr>
                <w:rFonts w:ascii="Book Antiqua" w:hAnsi="Book Antiqua"/>
              </w:rPr>
              <w:t>R</w:t>
            </w:r>
            <w:r w:rsidRPr="00AC1D66">
              <w:rPr>
                <w:rFonts w:ascii="Book Antiqua" w:hAnsi="Book Antiqua"/>
              </w:rPr>
              <w:t>ank</w:t>
            </w:r>
          </w:p>
          <w:p w14:paraId="5136BC75" w14:textId="42316271" w:rsidR="00D07696" w:rsidRPr="00AC1D66" w:rsidRDefault="00D07696" w:rsidP="00D07696">
            <w:pPr>
              <w:pStyle w:val="NoSpacing"/>
              <w:rPr>
                <w:rFonts w:ascii="Book Antiqua" w:hAnsi="Book Antiqua"/>
              </w:rPr>
            </w:pPr>
            <w:r>
              <w:rPr>
                <w:rFonts w:ascii="Book Antiqua" w:hAnsi="Book Antiqua"/>
              </w:rPr>
              <w:t xml:space="preserve">Monophasic vs Biphasic </w:t>
            </w:r>
          </w:p>
          <w:p w14:paraId="0864209D" w14:textId="7B9A4FB4" w:rsidR="00D07696" w:rsidRPr="00AC1D66" w:rsidRDefault="00D07696" w:rsidP="00D07696">
            <w:pPr>
              <w:pStyle w:val="NoSpacing"/>
              <w:rPr>
                <w:rFonts w:ascii="Book Antiqua" w:hAnsi="Book Antiqua"/>
              </w:rPr>
            </w:pPr>
            <w:r w:rsidRPr="00AC1D66">
              <w:rPr>
                <w:rFonts w:ascii="Book Antiqua" w:hAnsi="Book Antiqua"/>
              </w:rPr>
              <w:t>p = 0.0232</w:t>
            </w:r>
          </w:p>
          <w:p w14:paraId="39ACCA91" w14:textId="52C0A207" w:rsidR="00D07696" w:rsidRPr="00AC1D66" w:rsidRDefault="00D07696" w:rsidP="00D07696">
            <w:pPr>
              <w:pStyle w:val="NoSpacing"/>
              <w:rPr>
                <w:rFonts w:ascii="Book Antiqua" w:hAnsi="Book Antiqua"/>
                <w:lang w:val="en"/>
              </w:rPr>
            </w:pPr>
          </w:p>
        </w:tc>
      </w:tr>
      <w:tr w:rsidR="00D07696" w:rsidRPr="006A2314" w14:paraId="01FC9402" w14:textId="77777777" w:rsidTr="00105C6A">
        <w:tc>
          <w:tcPr>
            <w:tcW w:w="985" w:type="dxa"/>
          </w:tcPr>
          <w:p w14:paraId="24F6FFD9" w14:textId="3CE7AC6A" w:rsidR="00D07696" w:rsidRPr="00AC1D66" w:rsidRDefault="00D07696" w:rsidP="00D07696">
            <w:pPr>
              <w:pStyle w:val="NoSpacing"/>
              <w:rPr>
                <w:rFonts w:ascii="Book Antiqua" w:hAnsi="Book Antiqua"/>
              </w:rPr>
            </w:pPr>
            <w:r w:rsidRPr="00AC1D66">
              <w:rPr>
                <w:rFonts w:ascii="Book Antiqua" w:hAnsi="Book Antiqua"/>
              </w:rPr>
              <w:t>S</w:t>
            </w:r>
            <w:r>
              <w:rPr>
                <w:rFonts w:ascii="Book Antiqua" w:hAnsi="Book Antiqua"/>
              </w:rPr>
              <w:t>4</w:t>
            </w:r>
            <w:r w:rsidRPr="00AC1D66">
              <w:rPr>
                <w:rFonts w:ascii="Book Antiqua" w:hAnsi="Book Antiqua"/>
              </w:rPr>
              <w:t>B</w:t>
            </w:r>
          </w:p>
        </w:tc>
        <w:tc>
          <w:tcPr>
            <w:tcW w:w="1620" w:type="dxa"/>
          </w:tcPr>
          <w:p w14:paraId="32C1EA85" w14:textId="1DB609EC" w:rsidR="00D07696" w:rsidRPr="00AC1D66" w:rsidRDefault="00D07696" w:rsidP="00D07696">
            <w:pPr>
              <w:pStyle w:val="NoSpacing"/>
              <w:rPr>
                <w:rFonts w:ascii="Book Antiqua" w:hAnsi="Book Antiqua"/>
              </w:rPr>
            </w:pPr>
            <w:r w:rsidRPr="00AC1D66">
              <w:rPr>
                <w:rFonts w:ascii="Book Antiqua" w:hAnsi="Book Antiqua"/>
              </w:rPr>
              <w:t>Firing rate significantly modified from baseline during stimulation (</w:t>
            </w:r>
            <w:r>
              <w:rPr>
                <w:rFonts w:ascii="Book Antiqua" w:hAnsi="Book Antiqua"/>
              </w:rPr>
              <w:t>gray</w:t>
            </w:r>
            <w:r w:rsidRPr="00AC1D66">
              <w:rPr>
                <w:rFonts w:ascii="Book Antiqua" w:hAnsi="Book Antiqua"/>
              </w:rPr>
              <w:t xml:space="preserve"> symbols)</w:t>
            </w:r>
          </w:p>
        </w:tc>
        <w:tc>
          <w:tcPr>
            <w:tcW w:w="1164" w:type="dxa"/>
          </w:tcPr>
          <w:p w14:paraId="544EBD1E" w14:textId="77777777" w:rsidR="00D07696" w:rsidRPr="00AC1D66" w:rsidRDefault="00D07696" w:rsidP="00D07696">
            <w:pPr>
              <w:pStyle w:val="NoSpacing"/>
              <w:rPr>
                <w:rFonts w:ascii="Book Antiqua" w:hAnsi="Book Antiqua"/>
              </w:rPr>
            </w:pPr>
            <w:r w:rsidRPr="00AC1D66">
              <w:rPr>
                <w:rFonts w:ascii="Book Antiqua" w:hAnsi="Book Antiqua"/>
              </w:rPr>
              <w:t>n = 24 neurons</w:t>
            </w:r>
          </w:p>
          <w:p w14:paraId="6BBA08B4" w14:textId="77777777" w:rsidR="00D07696" w:rsidRPr="00AC1D66" w:rsidRDefault="00D07696" w:rsidP="00D07696">
            <w:pPr>
              <w:pStyle w:val="NoSpacing"/>
              <w:rPr>
                <w:rFonts w:ascii="Book Antiqua" w:hAnsi="Book Antiqua"/>
              </w:rPr>
            </w:pPr>
            <w:r w:rsidRPr="00AC1D66">
              <w:rPr>
                <w:rFonts w:ascii="Book Antiqua" w:hAnsi="Book Antiqua"/>
              </w:rPr>
              <w:t>N = 4 mice</w:t>
            </w:r>
          </w:p>
        </w:tc>
        <w:tc>
          <w:tcPr>
            <w:tcW w:w="5581" w:type="dxa"/>
          </w:tcPr>
          <w:p w14:paraId="5AECD54E" w14:textId="77777777" w:rsidR="00D07696" w:rsidRPr="00AC1D66" w:rsidRDefault="00D07696" w:rsidP="00D07696">
            <w:pPr>
              <w:pStyle w:val="NoSpacing"/>
              <w:rPr>
                <w:rFonts w:ascii="Book Antiqua" w:hAnsi="Book Antiqua"/>
              </w:rPr>
            </w:pPr>
            <w:r w:rsidRPr="00AC1D66">
              <w:rPr>
                <w:rFonts w:ascii="Book Antiqua" w:hAnsi="Book Antiqua"/>
              </w:rPr>
              <w:t>Student’s t-test; 2 tailed, paired</w:t>
            </w:r>
          </w:p>
          <w:p w14:paraId="4ABFEB2D" w14:textId="77777777" w:rsidR="00D07696" w:rsidRPr="00AC1D66" w:rsidRDefault="00D07696" w:rsidP="00D07696">
            <w:pPr>
              <w:pStyle w:val="NoSpacing"/>
              <w:rPr>
                <w:rFonts w:ascii="Book Antiqua" w:hAnsi="Book Antiqua"/>
                <w:lang w:val="en"/>
              </w:rPr>
            </w:pPr>
          </w:p>
          <w:p w14:paraId="3FADEF05" w14:textId="77777777" w:rsidR="00D07696" w:rsidRPr="00AC1D66" w:rsidRDefault="00D07696" w:rsidP="00D07696">
            <w:pPr>
              <w:pStyle w:val="NoSpacing"/>
              <w:rPr>
                <w:rFonts w:ascii="Book Antiqua" w:hAnsi="Book Antiqua"/>
                <w:lang w:val="en"/>
              </w:rPr>
            </w:pPr>
            <w:r w:rsidRPr="00AC1D66">
              <w:rPr>
                <w:rFonts w:ascii="Book Antiqua" w:hAnsi="Book Antiqua"/>
                <w:lang w:val="en"/>
              </w:rPr>
              <w:t>Monophasic</w:t>
            </w:r>
          </w:p>
          <w:p w14:paraId="0EB76C36" w14:textId="77777777" w:rsidR="00D07696" w:rsidRPr="00AC1D66" w:rsidRDefault="00D07696" w:rsidP="00D07696">
            <w:pPr>
              <w:pStyle w:val="NoSpacing"/>
              <w:rPr>
                <w:rFonts w:ascii="Book Antiqua" w:hAnsi="Book Antiqua"/>
                <w:lang w:val="en"/>
              </w:rPr>
            </w:pPr>
            <w:r w:rsidRPr="00AC1D66">
              <w:rPr>
                <w:rFonts w:ascii="Book Antiqua" w:hAnsi="Book Antiqua"/>
                <w:lang w:val="en"/>
              </w:rPr>
              <w:t>22 neurons, p &lt; 0.05</w:t>
            </w:r>
          </w:p>
          <w:p w14:paraId="2DBEFB7B" w14:textId="77777777" w:rsidR="00D07696" w:rsidRPr="00AC1D66" w:rsidRDefault="00D07696" w:rsidP="00D07696">
            <w:pPr>
              <w:pStyle w:val="NoSpacing"/>
              <w:rPr>
                <w:rFonts w:ascii="Book Antiqua" w:hAnsi="Book Antiqua"/>
              </w:rPr>
            </w:pPr>
            <w:r w:rsidRPr="00AC1D66">
              <w:rPr>
                <w:rFonts w:ascii="Book Antiqua" w:hAnsi="Book Antiqua"/>
              </w:rPr>
              <w:t>0 Lhx6 neurons, p &gt; 0.05</w:t>
            </w:r>
          </w:p>
          <w:p w14:paraId="12C26970" w14:textId="77777777" w:rsidR="00D07696" w:rsidRPr="00AC1D66" w:rsidRDefault="00D07696" w:rsidP="00D07696">
            <w:pPr>
              <w:pStyle w:val="NoSpacing"/>
              <w:rPr>
                <w:rFonts w:ascii="Book Antiqua" w:hAnsi="Book Antiqua"/>
              </w:rPr>
            </w:pPr>
            <w:r w:rsidRPr="00AC1D66">
              <w:rPr>
                <w:rFonts w:ascii="Book Antiqua" w:hAnsi="Book Antiqua"/>
              </w:rPr>
              <w:t>2 PV neuron, p &gt; 0.05</w:t>
            </w:r>
          </w:p>
          <w:p w14:paraId="4753B9AA" w14:textId="77777777" w:rsidR="00D07696" w:rsidRPr="00AC1D66" w:rsidRDefault="00D07696" w:rsidP="00D07696">
            <w:pPr>
              <w:pStyle w:val="NoSpacing"/>
              <w:rPr>
                <w:rFonts w:ascii="Book Antiqua" w:hAnsi="Book Antiqua"/>
              </w:rPr>
            </w:pPr>
          </w:p>
          <w:p w14:paraId="72068FA3" w14:textId="77777777" w:rsidR="00D07696" w:rsidRPr="00AC1D66" w:rsidRDefault="00D07696" w:rsidP="00D07696">
            <w:pPr>
              <w:pStyle w:val="NoSpacing"/>
              <w:rPr>
                <w:rFonts w:ascii="Book Antiqua" w:hAnsi="Book Antiqua"/>
              </w:rPr>
            </w:pPr>
            <w:r w:rsidRPr="00AC1D66">
              <w:rPr>
                <w:rFonts w:ascii="Book Antiqua" w:hAnsi="Book Antiqua"/>
              </w:rPr>
              <w:t>Biphasic</w:t>
            </w:r>
          </w:p>
          <w:p w14:paraId="00C15B1A" w14:textId="77777777" w:rsidR="00D07696" w:rsidRPr="00AC1D66" w:rsidRDefault="00D07696" w:rsidP="00D07696">
            <w:pPr>
              <w:pStyle w:val="NoSpacing"/>
              <w:rPr>
                <w:rFonts w:ascii="Book Antiqua" w:hAnsi="Book Antiqua"/>
                <w:lang w:val="en"/>
              </w:rPr>
            </w:pPr>
            <w:r w:rsidRPr="00AC1D66">
              <w:rPr>
                <w:rFonts w:ascii="Book Antiqua" w:hAnsi="Book Antiqua"/>
                <w:lang w:val="en"/>
              </w:rPr>
              <w:t>21 neurons, p &lt; 0.05</w:t>
            </w:r>
          </w:p>
          <w:p w14:paraId="14D0A3BA" w14:textId="77777777" w:rsidR="00D07696" w:rsidRPr="00AC1D66" w:rsidRDefault="00D07696" w:rsidP="00D07696">
            <w:pPr>
              <w:pStyle w:val="NoSpacing"/>
              <w:rPr>
                <w:rFonts w:ascii="Book Antiqua" w:hAnsi="Book Antiqua"/>
              </w:rPr>
            </w:pPr>
            <w:r w:rsidRPr="00AC1D66">
              <w:rPr>
                <w:rFonts w:ascii="Book Antiqua" w:hAnsi="Book Antiqua"/>
              </w:rPr>
              <w:t>1 Lhx6 neurons, p &gt; 0.05</w:t>
            </w:r>
          </w:p>
          <w:p w14:paraId="7F4E82CB" w14:textId="17763A37" w:rsidR="00D07696" w:rsidRPr="00AC1D66" w:rsidRDefault="00D07696" w:rsidP="00D07696">
            <w:pPr>
              <w:pStyle w:val="NoSpacing"/>
              <w:rPr>
                <w:rFonts w:ascii="Book Antiqua" w:hAnsi="Book Antiqua"/>
              </w:rPr>
            </w:pPr>
            <w:r w:rsidRPr="00AC1D66">
              <w:rPr>
                <w:rFonts w:ascii="Book Antiqua" w:hAnsi="Book Antiqua"/>
              </w:rPr>
              <w:t>2 PV neuron, p &gt; 0.05</w:t>
            </w:r>
          </w:p>
        </w:tc>
      </w:tr>
      <w:tr w:rsidR="00D07696" w:rsidRPr="006A2314" w14:paraId="5EB0E3F7" w14:textId="77777777" w:rsidTr="00105C6A">
        <w:tc>
          <w:tcPr>
            <w:tcW w:w="985" w:type="dxa"/>
            <w:shd w:val="clear" w:color="auto" w:fill="auto"/>
          </w:tcPr>
          <w:p w14:paraId="4CB2493C" w14:textId="0BA7D6BE" w:rsidR="00D07696" w:rsidRPr="00AC1D66" w:rsidRDefault="00D07696" w:rsidP="00D07696">
            <w:pPr>
              <w:pStyle w:val="NoSpacing"/>
              <w:rPr>
                <w:rFonts w:ascii="Book Antiqua" w:hAnsi="Book Antiqua"/>
              </w:rPr>
            </w:pPr>
            <w:r w:rsidRPr="00105C6A">
              <w:rPr>
                <w:rFonts w:ascii="Book Antiqua" w:hAnsi="Book Antiqua"/>
              </w:rPr>
              <w:lastRenderedPageBreak/>
              <w:t>S6</w:t>
            </w:r>
            <w:r>
              <w:rPr>
                <w:rFonts w:ascii="Book Antiqua" w:hAnsi="Book Antiqua"/>
              </w:rPr>
              <w:t>F (</w:t>
            </w:r>
            <w:r w:rsidRPr="00AC1D66">
              <w:rPr>
                <w:rFonts w:ascii="Book Antiqua" w:hAnsi="Book Antiqua"/>
              </w:rPr>
              <w:t>4I</w:t>
            </w:r>
            <w:r>
              <w:rPr>
                <w:rFonts w:ascii="Book Antiqua" w:hAnsi="Book Antiqua"/>
              </w:rPr>
              <w:t>)</w:t>
            </w:r>
          </w:p>
        </w:tc>
        <w:tc>
          <w:tcPr>
            <w:tcW w:w="1620" w:type="dxa"/>
            <w:shd w:val="clear" w:color="auto" w:fill="auto"/>
          </w:tcPr>
          <w:p w14:paraId="6139B92E" w14:textId="77777777" w:rsidR="00D07696" w:rsidRPr="00105C6A" w:rsidRDefault="00D07696" w:rsidP="00D07696">
            <w:pPr>
              <w:pStyle w:val="NoSpacing"/>
              <w:rPr>
                <w:rFonts w:ascii="Book Antiqua" w:hAnsi="Book Antiqua"/>
              </w:rPr>
            </w:pPr>
            <w:r w:rsidRPr="00105C6A">
              <w:rPr>
                <w:rFonts w:ascii="Book Antiqua" w:hAnsi="Book Antiqua"/>
              </w:rPr>
              <w:t>Therapeutic duration</w:t>
            </w:r>
          </w:p>
          <w:p w14:paraId="7E81FA5D" w14:textId="77777777" w:rsidR="00D07696" w:rsidRPr="00105C6A" w:rsidRDefault="00D07696" w:rsidP="00D07696">
            <w:pPr>
              <w:pStyle w:val="NoSpacing"/>
              <w:rPr>
                <w:rFonts w:ascii="Book Antiqua" w:hAnsi="Book Antiqua"/>
              </w:rPr>
            </w:pPr>
          </w:p>
          <w:p w14:paraId="6EB06301" w14:textId="4E11EF20" w:rsidR="00D07696" w:rsidRPr="00AC1D66" w:rsidRDefault="00D07696" w:rsidP="00D07696">
            <w:pPr>
              <w:pStyle w:val="NoSpacing"/>
              <w:rPr>
                <w:rFonts w:ascii="Book Antiqua" w:hAnsi="Book Antiqua"/>
              </w:rPr>
            </w:pPr>
            <w:r w:rsidRPr="00105C6A">
              <w:rPr>
                <w:rFonts w:ascii="Book Antiqua" w:hAnsi="Book Antiqua"/>
              </w:rPr>
              <w:t>Conv vs 175Hz/ 200msec DBS</w:t>
            </w:r>
          </w:p>
        </w:tc>
        <w:tc>
          <w:tcPr>
            <w:tcW w:w="1164" w:type="dxa"/>
            <w:shd w:val="clear" w:color="auto" w:fill="auto"/>
          </w:tcPr>
          <w:p w14:paraId="0A605A2A" w14:textId="0C0244B1" w:rsidR="00D07696" w:rsidRPr="00105C6A" w:rsidRDefault="00D07696" w:rsidP="00D07696">
            <w:pPr>
              <w:pStyle w:val="NoSpacing"/>
              <w:rPr>
                <w:rFonts w:ascii="Book Antiqua" w:hAnsi="Book Antiqua"/>
              </w:rPr>
            </w:pPr>
            <w:r w:rsidRPr="00105C6A">
              <w:rPr>
                <w:rFonts w:ascii="Book Antiqua" w:hAnsi="Book Antiqua"/>
              </w:rPr>
              <w:t>N=8 mice</w:t>
            </w:r>
          </w:p>
          <w:p w14:paraId="2D6FB7DA" w14:textId="77777777" w:rsidR="00D07696" w:rsidRPr="00105C6A" w:rsidRDefault="00D07696" w:rsidP="00D07696">
            <w:pPr>
              <w:pStyle w:val="NoSpacing"/>
              <w:rPr>
                <w:rFonts w:ascii="Book Antiqua" w:hAnsi="Book Antiqua"/>
              </w:rPr>
            </w:pPr>
          </w:p>
          <w:p w14:paraId="31ED01AF" w14:textId="77777777" w:rsidR="00D07696" w:rsidRPr="00105C6A" w:rsidRDefault="00D07696" w:rsidP="00D07696">
            <w:pPr>
              <w:pStyle w:val="NoSpacing"/>
              <w:rPr>
                <w:rFonts w:ascii="Book Antiqua" w:hAnsi="Book Antiqua"/>
              </w:rPr>
            </w:pPr>
          </w:p>
          <w:p w14:paraId="6C666818" w14:textId="77777777" w:rsidR="00D07696" w:rsidRPr="00105C6A" w:rsidRDefault="00D07696" w:rsidP="00D07696">
            <w:pPr>
              <w:pStyle w:val="NoSpacing"/>
              <w:rPr>
                <w:rFonts w:ascii="Book Antiqua" w:hAnsi="Book Antiqua"/>
              </w:rPr>
            </w:pPr>
          </w:p>
          <w:p w14:paraId="2FB45289" w14:textId="77777777" w:rsidR="00D07696" w:rsidRPr="00105C6A" w:rsidRDefault="00D07696" w:rsidP="00D07696">
            <w:pPr>
              <w:pStyle w:val="NoSpacing"/>
              <w:rPr>
                <w:rFonts w:ascii="Book Antiqua" w:hAnsi="Book Antiqua"/>
              </w:rPr>
            </w:pPr>
          </w:p>
          <w:p w14:paraId="7FD2FFE4" w14:textId="5B6F27B3" w:rsidR="00D07696" w:rsidRPr="00AC1D66" w:rsidRDefault="00D07696" w:rsidP="00D07696">
            <w:pPr>
              <w:pStyle w:val="NoSpacing"/>
              <w:rPr>
                <w:rFonts w:ascii="Book Antiqua" w:hAnsi="Book Antiqua"/>
              </w:rPr>
            </w:pPr>
          </w:p>
        </w:tc>
        <w:tc>
          <w:tcPr>
            <w:tcW w:w="5581" w:type="dxa"/>
            <w:shd w:val="clear" w:color="auto" w:fill="auto"/>
          </w:tcPr>
          <w:p w14:paraId="5D60F5B3" w14:textId="49252E0F" w:rsidR="00D07696" w:rsidRPr="00105C6A" w:rsidRDefault="00D07696" w:rsidP="00D07696">
            <w:pPr>
              <w:pStyle w:val="NoSpacing"/>
              <w:rPr>
                <w:rFonts w:ascii="Book Antiqua" w:hAnsi="Book Antiqua"/>
              </w:rPr>
            </w:pPr>
            <w:r w:rsidRPr="00105C6A">
              <w:rPr>
                <w:rFonts w:ascii="Book Antiqua" w:hAnsi="Book Antiqua"/>
              </w:rPr>
              <w:t>Wilcoxon Signed Rank (paired), p=0.012</w:t>
            </w:r>
          </w:p>
          <w:p w14:paraId="5CAFC8A2" w14:textId="0A7C3E50" w:rsidR="00D07696" w:rsidRPr="00AC1D66" w:rsidRDefault="00D07696" w:rsidP="00D07696">
            <w:pPr>
              <w:pStyle w:val="NoSpacing"/>
              <w:rPr>
                <w:rFonts w:ascii="Book Antiqua" w:hAnsi="Book Antiqua"/>
              </w:rPr>
            </w:pPr>
          </w:p>
        </w:tc>
      </w:tr>
      <w:tr w:rsidR="00D07696" w:rsidRPr="006A2314" w14:paraId="29EC2496" w14:textId="77777777" w:rsidTr="00105C6A">
        <w:tc>
          <w:tcPr>
            <w:tcW w:w="985" w:type="dxa"/>
            <w:shd w:val="clear" w:color="auto" w:fill="auto"/>
          </w:tcPr>
          <w:p w14:paraId="251CDED0" w14:textId="0D224C7F" w:rsidR="00D07696" w:rsidRPr="00AC1D66" w:rsidRDefault="00D07696" w:rsidP="00D07696">
            <w:pPr>
              <w:pStyle w:val="NoSpacing"/>
              <w:rPr>
                <w:rFonts w:ascii="Book Antiqua" w:hAnsi="Book Antiqua"/>
              </w:rPr>
            </w:pPr>
            <w:r w:rsidRPr="00105C6A">
              <w:rPr>
                <w:rFonts w:ascii="Book Antiqua" w:hAnsi="Book Antiqua"/>
              </w:rPr>
              <w:t>S6</w:t>
            </w:r>
            <w:r>
              <w:rPr>
                <w:rFonts w:ascii="Book Antiqua" w:hAnsi="Book Antiqua"/>
              </w:rPr>
              <w:t>F</w:t>
            </w:r>
          </w:p>
        </w:tc>
        <w:tc>
          <w:tcPr>
            <w:tcW w:w="1620" w:type="dxa"/>
            <w:shd w:val="clear" w:color="auto" w:fill="auto"/>
          </w:tcPr>
          <w:p w14:paraId="60AD1425" w14:textId="77777777" w:rsidR="00D07696" w:rsidRPr="00105C6A" w:rsidRDefault="00D07696" w:rsidP="00D07696">
            <w:pPr>
              <w:pStyle w:val="NoSpacing"/>
              <w:rPr>
                <w:rFonts w:ascii="Book Antiqua" w:hAnsi="Book Antiqua"/>
              </w:rPr>
            </w:pPr>
            <w:r w:rsidRPr="00105C6A">
              <w:rPr>
                <w:rFonts w:ascii="Book Antiqua" w:hAnsi="Book Antiqua"/>
              </w:rPr>
              <w:t>Therapeutic duration</w:t>
            </w:r>
          </w:p>
          <w:p w14:paraId="4C130B49" w14:textId="77777777" w:rsidR="00D07696" w:rsidRDefault="00D07696" w:rsidP="00D07696">
            <w:pPr>
              <w:pStyle w:val="NoSpacing"/>
              <w:rPr>
                <w:rFonts w:ascii="Book Antiqua" w:hAnsi="Book Antiqua"/>
              </w:rPr>
            </w:pPr>
          </w:p>
          <w:p w14:paraId="5F9CA9C1" w14:textId="210F7AA4" w:rsidR="00D07696" w:rsidRPr="00AC1D66" w:rsidRDefault="00D07696" w:rsidP="00D07696">
            <w:pPr>
              <w:pStyle w:val="NoSpacing"/>
              <w:rPr>
                <w:rFonts w:ascii="Book Antiqua" w:hAnsi="Book Antiqua"/>
              </w:rPr>
            </w:pPr>
            <w:r w:rsidRPr="00105C6A">
              <w:rPr>
                <w:rFonts w:ascii="Book Antiqua" w:hAnsi="Book Antiqua"/>
              </w:rPr>
              <w:t>Conv vs 175Hz/1sec DBS</w:t>
            </w:r>
          </w:p>
        </w:tc>
        <w:tc>
          <w:tcPr>
            <w:tcW w:w="1164" w:type="dxa"/>
            <w:shd w:val="clear" w:color="auto" w:fill="auto"/>
          </w:tcPr>
          <w:p w14:paraId="7222DBF1" w14:textId="03A721F0" w:rsidR="00D07696" w:rsidRPr="00105C6A" w:rsidRDefault="00D07696" w:rsidP="00D07696">
            <w:pPr>
              <w:pStyle w:val="NoSpacing"/>
              <w:rPr>
                <w:rFonts w:ascii="Book Antiqua" w:hAnsi="Book Antiqua"/>
              </w:rPr>
            </w:pPr>
            <w:r w:rsidRPr="00105C6A">
              <w:rPr>
                <w:rFonts w:ascii="Book Antiqua" w:hAnsi="Book Antiqua"/>
              </w:rPr>
              <w:t xml:space="preserve"> N=5 mice</w:t>
            </w:r>
          </w:p>
          <w:p w14:paraId="182939F1" w14:textId="3E5CA808" w:rsidR="00D07696" w:rsidRPr="00AC1D66" w:rsidRDefault="00D07696" w:rsidP="00D07696">
            <w:pPr>
              <w:pStyle w:val="NoSpacing"/>
              <w:rPr>
                <w:rFonts w:ascii="Book Antiqua" w:hAnsi="Book Antiqua"/>
              </w:rPr>
            </w:pPr>
          </w:p>
        </w:tc>
        <w:tc>
          <w:tcPr>
            <w:tcW w:w="5581" w:type="dxa"/>
            <w:shd w:val="clear" w:color="auto" w:fill="auto"/>
          </w:tcPr>
          <w:p w14:paraId="4B39FBC3" w14:textId="77777777" w:rsidR="00D07696" w:rsidRPr="00105C6A" w:rsidRDefault="00D07696" w:rsidP="00D07696">
            <w:pPr>
              <w:pStyle w:val="NoSpacing"/>
              <w:rPr>
                <w:rFonts w:ascii="Book Antiqua" w:hAnsi="Book Antiqua"/>
              </w:rPr>
            </w:pPr>
            <w:r w:rsidRPr="00105C6A">
              <w:rPr>
                <w:rFonts w:ascii="Book Antiqua" w:hAnsi="Book Antiqua"/>
              </w:rPr>
              <w:t>Mann-Whitney U (unpaired), p=0.023</w:t>
            </w:r>
          </w:p>
          <w:p w14:paraId="00A08A74" w14:textId="77777777" w:rsidR="00D07696" w:rsidRPr="00AC1D66" w:rsidRDefault="00D07696" w:rsidP="00D07696">
            <w:pPr>
              <w:pStyle w:val="NoSpacing"/>
              <w:rPr>
                <w:rFonts w:ascii="Book Antiqua" w:hAnsi="Book Antiqua"/>
              </w:rPr>
            </w:pPr>
          </w:p>
        </w:tc>
      </w:tr>
      <w:tr w:rsidR="00D07696" w:rsidRPr="006A2314" w14:paraId="5991F847" w14:textId="77777777" w:rsidTr="00105C6A">
        <w:tc>
          <w:tcPr>
            <w:tcW w:w="985" w:type="dxa"/>
          </w:tcPr>
          <w:p w14:paraId="2D36641D" w14:textId="77DD6A1E" w:rsidR="00D07696" w:rsidRPr="00AC1D66" w:rsidRDefault="00D07696" w:rsidP="00D07696">
            <w:pPr>
              <w:pStyle w:val="NoSpacing"/>
              <w:rPr>
                <w:rFonts w:ascii="Book Antiqua" w:hAnsi="Book Antiqua"/>
              </w:rPr>
            </w:pPr>
            <w:r w:rsidRPr="00105C6A">
              <w:rPr>
                <w:rFonts w:ascii="Book Antiqua" w:hAnsi="Book Antiqua"/>
              </w:rPr>
              <w:t>S6</w:t>
            </w:r>
            <w:r>
              <w:rPr>
                <w:rFonts w:ascii="Book Antiqua" w:hAnsi="Book Antiqua"/>
              </w:rPr>
              <w:t>F</w:t>
            </w:r>
          </w:p>
        </w:tc>
        <w:tc>
          <w:tcPr>
            <w:tcW w:w="1620" w:type="dxa"/>
          </w:tcPr>
          <w:p w14:paraId="11A4DD25" w14:textId="77777777" w:rsidR="00D07696" w:rsidRPr="00105C6A" w:rsidRDefault="00D07696" w:rsidP="00D07696">
            <w:pPr>
              <w:pStyle w:val="NoSpacing"/>
              <w:rPr>
                <w:rFonts w:ascii="Book Antiqua" w:hAnsi="Book Antiqua"/>
              </w:rPr>
            </w:pPr>
            <w:r w:rsidRPr="00105C6A">
              <w:rPr>
                <w:rFonts w:ascii="Book Antiqua" w:hAnsi="Book Antiqua"/>
              </w:rPr>
              <w:t>Therapeutic duration</w:t>
            </w:r>
          </w:p>
          <w:p w14:paraId="1920C53F" w14:textId="77777777" w:rsidR="00D07696" w:rsidRDefault="00D07696" w:rsidP="00D07696">
            <w:pPr>
              <w:pStyle w:val="NoSpacing"/>
              <w:rPr>
                <w:rFonts w:ascii="Book Antiqua" w:hAnsi="Book Antiqua"/>
              </w:rPr>
            </w:pPr>
          </w:p>
          <w:p w14:paraId="1AAB7AB1" w14:textId="69E09B26" w:rsidR="00D07696" w:rsidRPr="00AC1D66" w:rsidRDefault="00D07696" w:rsidP="00D07696">
            <w:pPr>
              <w:pStyle w:val="NoSpacing"/>
              <w:rPr>
                <w:rFonts w:ascii="Book Antiqua" w:hAnsi="Book Antiqua"/>
              </w:rPr>
            </w:pPr>
            <w:r w:rsidRPr="00105C6A">
              <w:rPr>
                <w:rFonts w:ascii="Book Antiqua" w:hAnsi="Book Antiqua"/>
              </w:rPr>
              <w:t>175Hz/200 msec vs 175Hz/1sec DBS</w:t>
            </w:r>
          </w:p>
        </w:tc>
        <w:tc>
          <w:tcPr>
            <w:tcW w:w="1164" w:type="dxa"/>
          </w:tcPr>
          <w:p w14:paraId="143EA699" w14:textId="77777777" w:rsidR="00D07696" w:rsidRPr="00105C6A" w:rsidRDefault="00D07696" w:rsidP="00D07696">
            <w:pPr>
              <w:pStyle w:val="NoSpacing"/>
              <w:rPr>
                <w:rFonts w:ascii="Book Antiqua" w:hAnsi="Book Antiqua"/>
              </w:rPr>
            </w:pPr>
            <w:r w:rsidRPr="00105C6A">
              <w:rPr>
                <w:rFonts w:ascii="Book Antiqua" w:hAnsi="Book Antiqua"/>
              </w:rPr>
              <w:t>N=5 mice</w:t>
            </w:r>
          </w:p>
          <w:p w14:paraId="3F8E8DBA" w14:textId="77777777" w:rsidR="00D07696" w:rsidRPr="00AC1D66" w:rsidRDefault="00D07696" w:rsidP="00D07696">
            <w:pPr>
              <w:pStyle w:val="NoSpacing"/>
              <w:rPr>
                <w:rFonts w:ascii="Book Antiqua" w:hAnsi="Book Antiqua"/>
              </w:rPr>
            </w:pPr>
          </w:p>
        </w:tc>
        <w:tc>
          <w:tcPr>
            <w:tcW w:w="5581" w:type="dxa"/>
          </w:tcPr>
          <w:p w14:paraId="31FF7619" w14:textId="77777777" w:rsidR="00D07696" w:rsidRPr="00105C6A" w:rsidRDefault="00D07696" w:rsidP="00D07696">
            <w:pPr>
              <w:pStyle w:val="NoSpacing"/>
              <w:rPr>
                <w:rFonts w:ascii="Book Antiqua" w:hAnsi="Book Antiqua"/>
              </w:rPr>
            </w:pPr>
            <w:r w:rsidRPr="00105C6A">
              <w:rPr>
                <w:rFonts w:ascii="Book Antiqua" w:hAnsi="Book Antiqua"/>
              </w:rPr>
              <w:t>Mann-Whitney U (unpaired), p=0.368</w:t>
            </w:r>
          </w:p>
          <w:p w14:paraId="5ADFDF9A" w14:textId="77777777" w:rsidR="00D07696" w:rsidRPr="00AC1D66" w:rsidRDefault="00D07696" w:rsidP="00D07696">
            <w:pPr>
              <w:pStyle w:val="NoSpacing"/>
              <w:rPr>
                <w:rFonts w:ascii="Book Antiqua" w:hAnsi="Book Antiqua"/>
              </w:rPr>
            </w:pPr>
          </w:p>
        </w:tc>
      </w:tr>
      <w:tr w:rsidR="00D07696" w:rsidRPr="006A2314" w14:paraId="31DD8841" w14:textId="77777777" w:rsidTr="00105C6A">
        <w:tc>
          <w:tcPr>
            <w:tcW w:w="985" w:type="dxa"/>
          </w:tcPr>
          <w:p w14:paraId="6FDB9DBA" w14:textId="043D0AC3" w:rsidR="00D07696" w:rsidRPr="00AC1D66" w:rsidRDefault="00D07696" w:rsidP="00D07696">
            <w:pPr>
              <w:pStyle w:val="NoSpacing"/>
              <w:rPr>
                <w:rFonts w:ascii="Book Antiqua" w:hAnsi="Book Antiqua"/>
              </w:rPr>
            </w:pPr>
            <w:r w:rsidRPr="00105C6A">
              <w:rPr>
                <w:rFonts w:ascii="Book Antiqua" w:hAnsi="Book Antiqua"/>
              </w:rPr>
              <w:t>S6</w:t>
            </w:r>
            <w:r>
              <w:rPr>
                <w:rFonts w:ascii="Book Antiqua" w:hAnsi="Book Antiqua"/>
              </w:rPr>
              <w:t>F</w:t>
            </w:r>
          </w:p>
        </w:tc>
        <w:tc>
          <w:tcPr>
            <w:tcW w:w="1620" w:type="dxa"/>
          </w:tcPr>
          <w:p w14:paraId="193BC001" w14:textId="77777777" w:rsidR="00D07696" w:rsidRPr="00105C6A" w:rsidRDefault="00D07696" w:rsidP="00D07696">
            <w:pPr>
              <w:pStyle w:val="NoSpacing"/>
              <w:rPr>
                <w:rFonts w:ascii="Book Antiqua" w:hAnsi="Book Antiqua"/>
              </w:rPr>
            </w:pPr>
            <w:r w:rsidRPr="00105C6A">
              <w:rPr>
                <w:rFonts w:ascii="Book Antiqua" w:hAnsi="Book Antiqua"/>
              </w:rPr>
              <w:t>Therapeutic duration</w:t>
            </w:r>
          </w:p>
          <w:p w14:paraId="070D585F" w14:textId="77777777" w:rsidR="00D07696" w:rsidRDefault="00D07696" w:rsidP="00D07696">
            <w:pPr>
              <w:pStyle w:val="NoSpacing"/>
              <w:rPr>
                <w:rFonts w:ascii="Book Antiqua" w:hAnsi="Book Antiqua"/>
              </w:rPr>
            </w:pPr>
          </w:p>
          <w:p w14:paraId="573EEB52" w14:textId="68ACFC22" w:rsidR="00D07696" w:rsidRPr="00AC1D66" w:rsidRDefault="00D07696" w:rsidP="00D07696">
            <w:pPr>
              <w:pStyle w:val="NoSpacing"/>
              <w:rPr>
                <w:rFonts w:ascii="Book Antiqua" w:hAnsi="Book Antiqua"/>
              </w:rPr>
            </w:pPr>
            <w:r w:rsidRPr="00105C6A">
              <w:rPr>
                <w:rFonts w:ascii="Book Antiqua" w:hAnsi="Book Antiqua"/>
              </w:rPr>
              <w:t>Conv vs 175Hz/10sec DBS</w:t>
            </w:r>
          </w:p>
        </w:tc>
        <w:tc>
          <w:tcPr>
            <w:tcW w:w="1164" w:type="dxa"/>
          </w:tcPr>
          <w:p w14:paraId="43092893" w14:textId="77777777" w:rsidR="00D07696" w:rsidRPr="00105C6A" w:rsidRDefault="00D07696" w:rsidP="00D07696">
            <w:pPr>
              <w:pStyle w:val="NoSpacing"/>
              <w:rPr>
                <w:rFonts w:ascii="Book Antiqua" w:hAnsi="Book Antiqua"/>
              </w:rPr>
            </w:pPr>
            <w:r w:rsidRPr="00105C6A">
              <w:rPr>
                <w:rFonts w:ascii="Book Antiqua" w:hAnsi="Book Antiqua"/>
              </w:rPr>
              <w:t>N=4 mice</w:t>
            </w:r>
          </w:p>
          <w:p w14:paraId="23D68148" w14:textId="77777777" w:rsidR="00D07696" w:rsidRPr="00AC1D66" w:rsidRDefault="00D07696" w:rsidP="00D07696">
            <w:pPr>
              <w:pStyle w:val="NoSpacing"/>
              <w:rPr>
                <w:rFonts w:ascii="Book Antiqua" w:hAnsi="Book Antiqua"/>
              </w:rPr>
            </w:pPr>
          </w:p>
        </w:tc>
        <w:tc>
          <w:tcPr>
            <w:tcW w:w="5581" w:type="dxa"/>
          </w:tcPr>
          <w:p w14:paraId="4F2F1843" w14:textId="77777777" w:rsidR="00D07696" w:rsidRPr="00105C6A" w:rsidRDefault="00D07696" w:rsidP="00D07696">
            <w:pPr>
              <w:pStyle w:val="NoSpacing"/>
              <w:rPr>
                <w:rFonts w:ascii="Book Antiqua" w:hAnsi="Book Antiqua"/>
              </w:rPr>
            </w:pPr>
            <w:r w:rsidRPr="00105C6A">
              <w:rPr>
                <w:rFonts w:ascii="Book Antiqua" w:hAnsi="Book Antiqua"/>
              </w:rPr>
              <w:t>Mann-Whitney U (unpaired), p=0.804</w:t>
            </w:r>
          </w:p>
          <w:p w14:paraId="772A6E7C" w14:textId="77777777" w:rsidR="00D07696" w:rsidRPr="00AC1D66" w:rsidRDefault="00D07696" w:rsidP="00D07696">
            <w:pPr>
              <w:pStyle w:val="NoSpacing"/>
              <w:rPr>
                <w:rFonts w:ascii="Book Antiqua" w:hAnsi="Book Antiqua"/>
              </w:rPr>
            </w:pPr>
          </w:p>
        </w:tc>
      </w:tr>
      <w:tr w:rsidR="00D07696" w:rsidRPr="006A2314" w14:paraId="042488B1" w14:textId="77777777" w:rsidTr="00105C6A">
        <w:tc>
          <w:tcPr>
            <w:tcW w:w="985" w:type="dxa"/>
          </w:tcPr>
          <w:p w14:paraId="55E2223C" w14:textId="34D28793" w:rsidR="00D07696" w:rsidRPr="00AC1D66" w:rsidRDefault="00D07696" w:rsidP="00D07696">
            <w:pPr>
              <w:pStyle w:val="NoSpacing"/>
              <w:rPr>
                <w:rFonts w:ascii="Book Antiqua" w:hAnsi="Book Antiqua"/>
              </w:rPr>
            </w:pPr>
            <w:r w:rsidRPr="00105C6A">
              <w:rPr>
                <w:rFonts w:ascii="Book Antiqua" w:hAnsi="Book Antiqua"/>
              </w:rPr>
              <w:t>S6</w:t>
            </w:r>
            <w:r>
              <w:rPr>
                <w:rFonts w:ascii="Book Antiqua" w:hAnsi="Book Antiqua"/>
              </w:rPr>
              <w:t>F</w:t>
            </w:r>
          </w:p>
        </w:tc>
        <w:tc>
          <w:tcPr>
            <w:tcW w:w="1620" w:type="dxa"/>
          </w:tcPr>
          <w:p w14:paraId="2603EB36" w14:textId="77777777" w:rsidR="00D07696" w:rsidRPr="00105C6A" w:rsidRDefault="00D07696" w:rsidP="00D07696">
            <w:pPr>
              <w:pStyle w:val="NoSpacing"/>
              <w:rPr>
                <w:rFonts w:ascii="Book Antiqua" w:hAnsi="Book Antiqua"/>
              </w:rPr>
            </w:pPr>
            <w:r w:rsidRPr="00105C6A">
              <w:rPr>
                <w:rFonts w:ascii="Book Antiqua" w:hAnsi="Book Antiqua"/>
              </w:rPr>
              <w:t>Therapeutic duration</w:t>
            </w:r>
          </w:p>
          <w:p w14:paraId="1DC244D2" w14:textId="77777777" w:rsidR="00D07696" w:rsidRDefault="00D07696" w:rsidP="00D07696">
            <w:pPr>
              <w:pStyle w:val="NoSpacing"/>
              <w:rPr>
                <w:rFonts w:ascii="Book Antiqua" w:hAnsi="Book Antiqua"/>
              </w:rPr>
            </w:pPr>
          </w:p>
          <w:p w14:paraId="5F48481D" w14:textId="7F634104" w:rsidR="00D07696" w:rsidRPr="00AC1D66" w:rsidRDefault="00D07696" w:rsidP="00D07696">
            <w:pPr>
              <w:pStyle w:val="NoSpacing"/>
              <w:rPr>
                <w:rFonts w:ascii="Book Antiqua" w:hAnsi="Book Antiqua"/>
              </w:rPr>
            </w:pPr>
            <w:r w:rsidRPr="00105C6A">
              <w:rPr>
                <w:rFonts w:ascii="Book Antiqua" w:hAnsi="Book Antiqua"/>
              </w:rPr>
              <w:t>Conv vs 50Hz/200 msec DBS</w:t>
            </w:r>
          </w:p>
        </w:tc>
        <w:tc>
          <w:tcPr>
            <w:tcW w:w="1164" w:type="dxa"/>
          </w:tcPr>
          <w:p w14:paraId="73036516" w14:textId="617E5A15" w:rsidR="00D07696" w:rsidRPr="00AC1D66" w:rsidRDefault="00D07696" w:rsidP="00D07696">
            <w:pPr>
              <w:pStyle w:val="NoSpacing"/>
              <w:rPr>
                <w:rFonts w:ascii="Book Antiqua" w:hAnsi="Book Antiqua"/>
              </w:rPr>
            </w:pPr>
            <w:r w:rsidRPr="00105C6A">
              <w:rPr>
                <w:rFonts w:ascii="Book Antiqua" w:hAnsi="Book Antiqua"/>
              </w:rPr>
              <w:t>N=4 mice</w:t>
            </w:r>
          </w:p>
        </w:tc>
        <w:tc>
          <w:tcPr>
            <w:tcW w:w="5581" w:type="dxa"/>
          </w:tcPr>
          <w:p w14:paraId="6449F40D" w14:textId="4C96719C" w:rsidR="00D07696" w:rsidRPr="00AC1D66" w:rsidRDefault="00D07696" w:rsidP="00D07696">
            <w:pPr>
              <w:pStyle w:val="NoSpacing"/>
              <w:rPr>
                <w:rFonts w:ascii="Book Antiqua" w:hAnsi="Book Antiqua"/>
              </w:rPr>
            </w:pPr>
            <w:r w:rsidRPr="00105C6A">
              <w:rPr>
                <w:rFonts w:ascii="Book Antiqua" w:hAnsi="Book Antiqua"/>
              </w:rPr>
              <w:t>Mann-Whitney U (unpaired), p=0.436</w:t>
            </w:r>
          </w:p>
        </w:tc>
      </w:tr>
    </w:tbl>
    <w:p w14:paraId="4B5DC21C" w14:textId="0040E41F" w:rsidR="00017113" w:rsidRPr="006A2314" w:rsidRDefault="00017113">
      <w:pPr>
        <w:rPr>
          <w:rFonts w:ascii="Book Antiqua" w:hAnsi="Book Antiqua"/>
          <w:b/>
          <w:bCs/>
        </w:rPr>
      </w:pPr>
      <w:r w:rsidRPr="006A2314">
        <w:rPr>
          <w:rFonts w:ascii="Book Antiqua" w:hAnsi="Book Antiqua"/>
          <w:b/>
          <w:bCs/>
        </w:rPr>
        <w:br w:type="page"/>
      </w:r>
    </w:p>
    <w:p w14:paraId="6357F49C" w14:textId="4119EBB0" w:rsidR="00112C5B" w:rsidRPr="006A2314" w:rsidRDefault="00112C5B" w:rsidP="00806B1E">
      <w:pPr>
        <w:pStyle w:val="SMHeading"/>
        <w:spacing w:line="480" w:lineRule="auto"/>
        <w:rPr>
          <w:rFonts w:ascii="Book Antiqua" w:hAnsi="Book Antiqua"/>
        </w:rPr>
      </w:pPr>
      <w:r w:rsidRPr="006A2314">
        <w:rPr>
          <w:rFonts w:ascii="Book Antiqua" w:hAnsi="Book Antiqua"/>
        </w:rPr>
        <w:lastRenderedPageBreak/>
        <w:t>Movie S1</w:t>
      </w:r>
      <w:r w:rsidR="008218C4" w:rsidRPr="006A2314">
        <w:rPr>
          <w:rFonts w:ascii="Book Antiqua" w:hAnsi="Book Antiqua"/>
        </w:rPr>
        <w:t>.</w:t>
      </w:r>
      <w:r w:rsidR="005D526C" w:rsidRPr="006A2314">
        <w:rPr>
          <w:rFonts w:ascii="Book Antiqua" w:hAnsi="Book Antiqua"/>
        </w:rPr>
        <w:t xml:space="preserve"> </w:t>
      </w:r>
      <w:r w:rsidR="005D526C" w:rsidRPr="006A2314">
        <w:rPr>
          <w:rFonts w:ascii="Book Antiqua" w:hAnsi="Book Antiqua"/>
          <w:b w:val="0"/>
          <w:bCs w:val="0"/>
        </w:rPr>
        <w:t>Side-by-side top view comparison of conventional and burst stimulation in the same mouse showing increased therapeutic duration with bursts.</w:t>
      </w:r>
    </w:p>
    <w:p w14:paraId="55B2FB42" w14:textId="53FB72F3" w:rsidR="00B9440A" w:rsidRPr="00A8534E" w:rsidRDefault="005D526C" w:rsidP="00A8534E">
      <w:pPr>
        <w:pStyle w:val="SMHeading"/>
        <w:spacing w:line="480" w:lineRule="auto"/>
        <w:rPr>
          <w:rFonts w:ascii="Book Antiqua" w:hAnsi="Book Antiqua"/>
          <w:b w:val="0"/>
          <w:bCs w:val="0"/>
        </w:rPr>
      </w:pPr>
      <w:r w:rsidRPr="006A2314">
        <w:rPr>
          <w:rFonts w:ascii="Book Antiqua" w:hAnsi="Book Antiqua"/>
        </w:rPr>
        <w:t xml:space="preserve">Movie S2. </w:t>
      </w:r>
      <w:r w:rsidRPr="006A2314">
        <w:rPr>
          <w:rFonts w:ascii="Book Antiqua" w:hAnsi="Book Antiqua"/>
          <w:b w:val="0"/>
          <w:bCs w:val="0"/>
        </w:rPr>
        <w:t xml:space="preserve">Side view of mouse behavior </w:t>
      </w:r>
      <w:r w:rsidR="00D16942" w:rsidRPr="006A2314">
        <w:rPr>
          <w:rFonts w:ascii="Book Antiqua" w:hAnsi="Book Antiqua"/>
          <w:b w:val="0"/>
          <w:bCs w:val="0"/>
        </w:rPr>
        <w:t xml:space="preserve">before, </w:t>
      </w:r>
      <w:r w:rsidRPr="006A2314">
        <w:rPr>
          <w:rFonts w:ascii="Book Antiqua" w:hAnsi="Book Antiqua"/>
          <w:b w:val="0"/>
          <w:bCs w:val="0"/>
        </w:rPr>
        <w:t>during</w:t>
      </w:r>
      <w:r w:rsidR="00D16942" w:rsidRPr="006A2314">
        <w:rPr>
          <w:rFonts w:ascii="Book Antiqua" w:hAnsi="Book Antiqua"/>
          <w:b w:val="0"/>
          <w:bCs w:val="0"/>
        </w:rPr>
        <w:t>,</w:t>
      </w:r>
      <w:r w:rsidRPr="006A2314">
        <w:rPr>
          <w:rFonts w:ascii="Book Antiqua" w:hAnsi="Book Antiqua"/>
          <w:b w:val="0"/>
          <w:bCs w:val="0"/>
        </w:rPr>
        <w:t xml:space="preserve"> and after burst stimulation.</w:t>
      </w:r>
    </w:p>
    <w:p w14:paraId="08DC9151" w14:textId="7129E178" w:rsidR="00C50C6D" w:rsidRPr="006A2314" w:rsidRDefault="00C50C6D" w:rsidP="00806B1E">
      <w:pPr>
        <w:pStyle w:val="SMcaption"/>
        <w:spacing w:line="480" w:lineRule="auto"/>
        <w:rPr>
          <w:rFonts w:ascii="Book Antiqua" w:hAnsi="Book Antiqua"/>
        </w:rPr>
      </w:pPr>
    </w:p>
    <w:p w14:paraId="6EBB9FC4" w14:textId="067E0F5F" w:rsidR="001E4F15" w:rsidRPr="006A2314" w:rsidRDefault="001E4F15" w:rsidP="00806B1E">
      <w:pPr>
        <w:pStyle w:val="SMcaption"/>
        <w:spacing w:line="480" w:lineRule="auto"/>
        <w:rPr>
          <w:rFonts w:ascii="Book Antiqua" w:hAnsi="Book Antiqua"/>
          <w:b/>
          <w:bCs/>
        </w:rPr>
      </w:pPr>
      <w:r w:rsidRPr="006A2314">
        <w:rPr>
          <w:rFonts w:ascii="Book Antiqua" w:hAnsi="Book Antiqua"/>
          <w:b/>
          <w:bCs/>
        </w:rPr>
        <w:t>References:</w:t>
      </w:r>
    </w:p>
    <w:p w14:paraId="475814EE" w14:textId="088A797C" w:rsidR="00AD16AF" w:rsidRPr="006A2314" w:rsidRDefault="001E4F15" w:rsidP="00AD16AF">
      <w:pPr>
        <w:widowControl w:val="0"/>
        <w:autoSpaceDE w:val="0"/>
        <w:autoSpaceDN w:val="0"/>
        <w:adjustRightInd w:val="0"/>
        <w:spacing w:line="480" w:lineRule="auto"/>
        <w:ind w:left="640" w:hanging="640"/>
        <w:rPr>
          <w:rFonts w:ascii="Book Antiqua" w:hAnsi="Book Antiqua"/>
          <w:noProof/>
          <w:szCs w:val="24"/>
        </w:rPr>
      </w:pPr>
      <w:r w:rsidRPr="00EB54DB">
        <w:rPr>
          <w:rFonts w:ascii="Book Antiqua" w:hAnsi="Book Antiqua"/>
          <w:b/>
          <w:bCs/>
          <w:highlight w:val="yellow"/>
        </w:rPr>
        <w:fldChar w:fldCharType="begin" w:fldLock="1"/>
      </w:r>
      <w:r w:rsidRPr="006A2314">
        <w:rPr>
          <w:rFonts w:ascii="Book Antiqua" w:hAnsi="Book Antiqua"/>
          <w:b/>
          <w:bCs/>
          <w:highlight w:val="yellow"/>
        </w:rPr>
        <w:instrText xml:space="preserve">ADDIN Mendeley Bibliography CSL_BIBLIOGRAPHY </w:instrText>
      </w:r>
      <w:r w:rsidRPr="00EB54DB">
        <w:rPr>
          <w:rFonts w:ascii="Book Antiqua" w:hAnsi="Book Antiqua"/>
          <w:b/>
          <w:bCs/>
          <w:highlight w:val="yellow"/>
        </w:rPr>
        <w:fldChar w:fldCharType="separate"/>
      </w:r>
      <w:r w:rsidR="00AD16AF" w:rsidRPr="006A2314">
        <w:rPr>
          <w:rFonts w:ascii="Book Antiqua" w:hAnsi="Book Antiqua"/>
          <w:noProof/>
          <w:szCs w:val="24"/>
        </w:rPr>
        <w:t>2</w:t>
      </w:r>
      <w:r w:rsidR="00A8534E">
        <w:rPr>
          <w:rFonts w:ascii="Book Antiqua" w:hAnsi="Book Antiqua"/>
          <w:noProof/>
          <w:szCs w:val="24"/>
        </w:rPr>
        <w:t>9</w:t>
      </w:r>
      <w:r w:rsidR="00AD16AF" w:rsidRPr="006A2314">
        <w:rPr>
          <w:rFonts w:ascii="Book Antiqua" w:hAnsi="Book Antiqua"/>
          <w:noProof/>
          <w:szCs w:val="24"/>
        </w:rPr>
        <w:t xml:space="preserve">. </w:t>
      </w:r>
      <w:r w:rsidR="00AD16AF" w:rsidRPr="006A2314">
        <w:rPr>
          <w:rFonts w:ascii="Book Antiqua" w:hAnsi="Book Antiqua"/>
          <w:noProof/>
          <w:szCs w:val="24"/>
        </w:rPr>
        <w:tab/>
        <w:t>C. Yu, I. R. Cassar, J. Sambangi, W. M. Grill, Frequency-Specific Optogenetic Deep Brain Stimulation of Subthalamic Nucleus Improves Parkinsonian Motor Behaviors</w:t>
      </w:r>
      <w:r w:rsidR="00252F23">
        <w:rPr>
          <w:rFonts w:ascii="Book Antiqua" w:hAnsi="Book Antiqua"/>
          <w:noProof/>
          <w:szCs w:val="24"/>
        </w:rPr>
        <w:t xml:space="preserve">. </w:t>
      </w:r>
      <w:r w:rsidR="00252F23">
        <w:rPr>
          <w:rFonts w:ascii="Book Antiqua" w:hAnsi="Book Antiqua"/>
          <w:i/>
          <w:iCs/>
          <w:noProof/>
          <w:szCs w:val="24"/>
        </w:rPr>
        <w:t>J Neurosci.</w:t>
      </w:r>
      <w:r w:rsidR="00AD16AF" w:rsidRPr="006A2314">
        <w:rPr>
          <w:rFonts w:ascii="Book Antiqua" w:hAnsi="Book Antiqua"/>
          <w:noProof/>
          <w:szCs w:val="24"/>
        </w:rPr>
        <w:t xml:space="preserve"> </w:t>
      </w:r>
      <w:r w:rsidR="00252F23">
        <w:rPr>
          <w:rFonts w:ascii="Book Antiqua" w:hAnsi="Book Antiqua"/>
          <w:b/>
          <w:bCs/>
          <w:noProof/>
          <w:szCs w:val="24"/>
        </w:rPr>
        <w:t xml:space="preserve">22, </w:t>
      </w:r>
      <w:r w:rsidR="00252F23" w:rsidRPr="00252F23">
        <w:rPr>
          <w:rFonts w:ascii="Book Antiqua" w:hAnsi="Book Antiqua"/>
          <w:noProof/>
          <w:szCs w:val="24"/>
        </w:rPr>
        <w:t xml:space="preserve">4323-4334 </w:t>
      </w:r>
      <w:r w:rsidR="00AD16AF" w:rsidRPr="006A2314">
        <w:rPr>
          <w:rFonts w:ascii="Book Antiqua" w:hAnsi="Book Antiqua"/>
          <w:noProof/>
          <w:szCs w:val="24"/>
        </w:rPr>
        <w:t>(2020).</w:t>
      </w:r>
    </w:p>
    <w:p w14:paraId="1927BBB7" w14:textId="5355972B" w:rsidR="00AD16AF" w:rsidRPr="006A2314" w:rsidRDefault="00A8534E" w:rsidP="00AD16AF">
      <w:pPr>
        <w:widowControl w:val="0"/>
        <w:autoSpaceDE w:val="0"/>
        <w:autoSpaceDN w:val="0"/>
        <w:adjustRightInd w:val="0"/>
        <w:spacing w:line="480" w:lineRule="auto"/>
        <w:ind w:left="640" w:hanging="640"/>
        <w:rPr>
          <w:rFonts w:ascii="Book Antiqua" w:hAnsi="Book Antiqua"/>
          <w:noProof/>
          <w:szCs w:val="24"/>
        </w:rPr>
      </w:pPr>
      <w:r>
        <w:rPr>
          <w:rFonts w:ascii="Book Antiqua" w:hAnsi="Book Antiqua"/>
          <w:noProof/>
          <w:szCs w:val="24"/>
        </w:rPr>
        <w:t>30</w:t>
      </w:r>
      <w:r w:rsidR="00AD16AF" w:rsidRPr="006A2314">
        <w:rPr>
          <w:rFonts w:ascii="Book Antiqua" w:hAnsi="Book Antiqua"/>
          <w:noProof/>
          <w:szCs w:val="24"/>
        </w:rPr>
        <w:t xml:space="preserve">. </w:t>
      </w:r>
      <w:r w:rsidR="00AD16AF" w:rsidRPr="006A2314">
        <w:rPr>
          <w:rFonts w:ascii="Book Antiqua" w:hAnsi="Book Antiqua"/>
          <w:noProof/>
          <w:szCs w:val="24"/>
        </w:rPr>
        <w:tab/>
        <w:t>A. V Kravitz, B. S. Freeze, P. R. Parker, K. Kay, M. T. Thwin, K. Deisseroth, A. C. Kreitzer, Regulation of parkinsonian motor behaviours by optogenetic control of basal ganglia circuitry</w:t>
      </w:r>
      <w:r w:rsidR="00252F23">
        <w:rPr>
          <w:rFonts w:ascii="Book Antiqua" w:hAnsi="Book Antiqua"/>
          <w:noProof/>
          <w:szCs w:val="24"/>
        </w:rPr>
        <w:t>.</w:t>
      </w:r>
      <w:r w:rsidR="00AD16AF" w:rsidRPr="006A2314">
        <w:rPr>
          <w:rFonts w:ascii="Book Antiqua" w:hAnsi="Book Antiqua"/>
          <w:noProof/>
          <w:szCs w:val="24"/>
        </w:rPr>
        <w:t xml:space="preserve"> </w:t>
      </w:r>
      <w:r w:rsidR="00AD16AF" w:rsidRPr="006A2314">
        <w:rPr>
          <w:rFonts w:ascii="Book Antiqua" w:hAnsi="Book Antiqua"/>
          <w:i/>
          <w:iCs/>
          <w:noProof/>
          <w:szCs w:val="24"/>
        </w:rPr>
        <w:t>Nature</w:t>
      </w:r>
      <w:r w:rsidR="00AD16AF" w:rsidRPr="006A2314">
        <w:rPr>
          <w:rFonts w:ascii="Book Antiqua" w:hAnsi="Book Antiqua"/>
          <w:noProof/>
          <w:szCs w:val="24"/>
        </w:rPr>
        <w:t xml:space="preserve">. </w:t>
      </w:r>
      <w:r w:rsidR="00AD16AF" w:rsidRPr="006A2314">
        <w:rPr>
          <w:rFonts w:ascii="Book Antiqua" w:hAnsi="Book Antiqua"/>
          <w:b/>
          <w:bCs/>
          <w:noProof/>
          <w:szCs w:val="24"/>
        </w:rPr>
        <w:t>466</w:t>
      </w:r>
      <w:r w:rsidR="00AD16AF" w:rsidRPr="006A2314">
        <w:rPr>
          <w:rFonts w:ascii="Book Antiqua" w:hAnsi="Book Antiqua"/>
          <w:noProof/>
          <w:szCs w:val="24"/>
        </w:rPr>
        <w:t>, 622–626 (2010).</w:t>
      </w:r>
    </w:p>
    <w:p w14:paraId="45D12FAE" w14:textId="0ADE2DE0" w:rsidR="00B42329" w:rsidRDefault="00B42329" w:rsidP="00AD16AF">
      <w:pPr>
        <w:widowControl w:val="0"/>
        <w:autoSpaceDE w:val="0"/>
        <w:autoSpaceDN w:val="0"/>
        <w:adjustRightInd w:val="0"/>
        <w:spacing w:line="480" w:lineRule="auto"/>
        <w:ind w:left="640" w:hanging="640"/>
        <w:rPr>
          <w:rFonts w:ascii="Book Antiqua" w:hAnsi="Book Antiqua"/>
          <w:noProof/>
          <w:szCs w:val="24"/>
        </w:rPr>
      </w:pPr>
      <w:r>
        <w:rPr>
          <w:rFonts w:ascii="Book Antiqua" w:hAnsi="Book Antiqua"/>
          <w:noProof/>
          <w:szCs w:val="24"/>
        </w:rPr>
        <w:t xml:space="preserve">31. </w:t>
      </w:r>
      <w:r>
        <w:rPr>
          <w:rFonts w:ascii="Book Antiqua" w:hAnsi="Book Antiqua"/>
          <w:noProof/>
          <w:szCs w:val="24"/>
        </w:rPr>
        <w:tab/>
      </w:r>
      <w:r w:rsidR="00BF1896" w:rsidRPr="00BF1896">
        <w:rPr>
          <w:rFonts w:ascii="Book Antiqua" w:hAnsi="Book Antiqua"/>
          <w:noProof/>
          <w:szCs w:val="24"/>
        </w:rPr>
        <w:t>K. J. Mastro, R. S. Bouchard, H. A. K. Holt, A. H. Gittis, J. Neurosci. 34, 2087 (2014).</w:t>
      </w:r>
    </w:p>
    <w:p w14:paraId="092F2CB4" w14:textId="5EE6582A" w:rsidR="00AD16AF" w:rsidRPr="006A2314" w:rsidRDefault="00AD16AF" w:rsidP="00AD16AF">
      <w:pPr>
        <w:widowControl w:val="0"/>
        <w:autoSpaceDE w:val="0"/>
        <w:autoSpaceDN w:val="0"/>
        <w:adjustRightInd w:val="0"/>
        <w:spacing w:line="480" w:lineRule="auto"/>
        <w:ind w:left="640" w:hanging="640"/>
        <w:rPr>
          <w:rFonts w:ascii="Book Antiqua" w:hAnsi="Book Antiqua"/>
          <w:noProof/>
          <w:szCs w:val="24"/>
        </w:rPr>
      </w:pPr>
      <w:r w:rsidRPr="006A2314">
        <w:rPr>
          <w:rFonts w:ascii="Book Antiqua" w:hAnsi="Book Antiqua"/>
          <w:noProof/>
          <w:szCs w:val="24"/>
        </w:rPr>
        <w:t>3</w:t>
      </w:r>
      <w:r w:rsidR="00B42329">
        <w:rPr>
          <w:rFonts w:ascii="Book Antiqua" w:hAnsi="Book Antiqua"/>
          <w:noProof/>
          <w:szCs w:val="24"/>
        </w:rPr>
        <w:t>2</w:t>
      </w:r>
      <w:r w:rsidRPr="006A2314">
        <w:rPr>
          <w:rFonts w:ascii="Book Antiqua" w:hAnsi="Book Antiqua"/>
          <w:noProof/>
          <w:szCs w:val="24"/>
        </w:rPr>
        <w:t xml:space="preserve">. </w:t>
      </w:r>
      <w:r w:rsidRPr="006A2314">
        <w:rPr>
          <w:rFonts w:ascii="Book Antiqua" w:hAnsi="Book Antiqua"/>
          <w:noProof/>
          <w:szCs w:val="24"/>
        </w:rPr>
        <w:tab/>
        <w:t xml:space="preserve">D. T. Brocker, B. D. Swan, R. Q. So, D. A. Turner, R. E. Gross, W. M. Grill, Optimized temporal pattern of brain stimulation designed by computational evolution. </w:t>
      </w:r>
      <w:r w:rsidRPr="006A2314">
        <w:rPr>
          <w:rFonts w:ascii="Book Antiqua" w:hAnsi="Book Antiqua"/>
          <w:i/>
          <w:iCs/>
          <w:noProof/>
          <w:szCs w:val="24"/>
        </w:rPr>
        <w:t>Sci. Transl. Med.</w:t>
      </w:r>
      <w:r w:rsidRPr="006A2314">
        <w:rPr>
          <w:rFonts w:ascii="Book Antiqua" w:hAnsi="Book Antiqua"/>
          <w:noProof/>
          <w:szCs w:val="24"/>
        </w:rPr>
        <w:t xml:space="preserve"> </w:t>
      </w:r>
      <w:r w:rsidRPr="006A2314">
        <w:rPr>
          <w:rFonts w:ascii="Book Antiqua" w:hAnsi="Book Antiqua"/>
          <w:b/>
          <w:bCs/>
          <w:noProof/>
          <w:szCs w:val="24"/>
        </w:rPr>
        <w:t>9</w:t>
      </w:r>
      <w:r w:rsidR="00252F23">
        <w:rPr>
          <w:rFonts w:ascii="Book Antiqua" w:hAnsi="Book Antiqua"/>
          <w:b/>
          <w:bCs/>
          <w:noProof/>
          <w:szCs w:val="24"/>
        </w:rPr>
        <w:t>,</w:t>
      </w:r>
      <w:r w:rsidR="00252F23" w:rsidRPr="00252F23">
        <w:rPr>
          <w:rFonts w:ascii="Book Antiqua" w:hAnsi="Book Antiqua"/>
          <w:noProof/>
          <w:szCs w:val="24"/>
        </w:rPr>
        <w:t xml:space="preserve"> </w:t>
      </w:r>
      <w:r w:rsidR="00252F23">
        <w:rPr>
          <w:rFonts w:ascii="Book Antiqua" w:hAnsi="Book Antiqua"/>
          <w:noProof/>
          <w:szCs w:val="24"/>
        </w:rPr>
        <w:t>e</w:t>
      </w:r>
      <w:r w:rsidR="00252F23" w:rsidRPr="006A2314">
        <w:rPr>
          <w:rFonts w:ascii="Book Antiqua" w:hAnsi="Book Antiqua"/>
          <w:noProof/>
          <w:szCs w:val="24"/>
        </w:rPr>
        <w:t>aah3532</w:t>
      </w:r>
      <w:r w:rsidRPr="006A2314">
        <w:rPr>
          <w:rFonts w:ascii="Book Antiqua" w:hAnsi="Book Antiqua"/>
          <w:noProof/>
          <w:szCs w:val="24"/>
        </w:rPr>
        <w:t xml:space="preserve"> (2017)</w:t>
      </w:r>
      <w:r w:rsidR="00252F23">
        <w:rPr>
          <w:rFonts w:ascii="Book Antiqua" w:hAnsi="Book Antiqua"/>
          <w:noProof/>
          <w:szCs w:val="24"/>
        </w:rPr>
        <w:t>.</w:t>
      </w:r>
    </w:p>
    <w:p w14:paraId="71D2AB09" w14:textId="64D2C11E" w:rsidR="00AD16AF" w:rsidRPr="006A2314" w:rsidRDefault="00AD16AF" w:rsidP="00AD16AF">
      <w:pPr>
        <w:widowControl w:val="0"/>
        <w:autoSpaceDE w:val="0"/>
        <w:autoSpaceDN w:val="0"/>
        <w:adjustRightInd w:val="0"/>
        <w:spacing w:line="480" w:lineRule="auto"/>
        <w:ind w:left="640" w:hanging="640"/>
        <w:rPr>
          <w:rFonts w:ascii="Book Antiqua" w:hAnsi="Book Antiqua"/>
          <w:noProof/>
        </w:rPr>
      </w:pPr>
      <w:r w:rsidRPr="006A2314">
        <w:rPr>
          <w:rFonts w:ascii="Book Antiqua" w:hAnsi="Book Antiqua"/>
          <w:noProof/>
          <w:szCs w:val="24"/>
        </w:rPr>
        <w:t>3</w:t>
      </w:r>
      <w:r w:rsidR="00B42329">
        <w:rPr>
          <w:rFonts w:ascii="Book Antiqua" w:hAnsi="Book Antiqua"/>
          <w:noProof/>
          <w:szCs w:val="24"/>
        </w:rPr>
        <w:t>3</w:t>
      </w:r>
      <w:r w:rsidRPr="006A2314">
        <w:rPr>
          <w:rFonts w:ascii="Book Antiqua" w:hAnsi="Book Antiqua"/>
          <w:noProof/>
          <w:szCs w:val="24"/>
        </w:rPr>
        <w:t xml:space="preserve">. </w:t>
      </w:r>
      <w:r w:rsidRPr="006A2314">
        <w:rPr>
          <w:rFonts w:ascii="Book Antiqua" w:hAnsi="Book Antiqua"/>
          <w:noProof/>
          <w:szCs w:val="24"/>
        </w:rPr>
        <w:tab/>
        <w:t xml:space="preserve">A. Karatzoglou, K. Hornik, A. Smola, A. Zeileis, kernlab - An S4 package for kernel methods in R. </w:t>
      </w:r>
      <w:r w:rsidRPr="006A2314">
        <w:rPr>
          <w:rFonts w:ascii="Book Antiqua" w:hAnsi="Book Antiqua"/>
          <w:i/>
          <w:iCs/>
          <w:noProof/>
          <w:szCs w:val="24"/>
        </w:rPr>
        <w:t>J. Stat. Softw.</w:t>
      </w:r>
      <w:r w:rsidRPr="006A2314">
        <w:rPr>
          <w:rFonts w:ascii="Book Antiqua" w:hAnsi="Book Antiqua"/>
          <w:noProof/>
          <w:szCs w:val="24"/>
        </w:rPr>
        <w:t xml:space="preserve"> </w:t>
      </w:r>
      <w:r w:rsidRPr="006A2314">
        <w:rPr>
          <w:rFonts w:ascii="Book Antiqua" w:hAnsi="Book Antiqua"/>
          <w:b/>
          <w:bCs/>
          <w:noProof/>
          <w:szCs w:val="24"/>
        </w:rPr>
        <w:t>11</w:t>
      </w:r>
      <w:r w:rsidRPr="006A2314">
        <w:rPr>
          <w:rFonts w:ascii="Book Antiqua" w:hAnsi="Book Antiqua"/>
          <w:noProof/>
          <w:szCs w:val="24"/>
        </w:rPr>
        <w:t>, 1–20 (2004).</w:t>
      </w:r>
    </w:p>
    <w:p w14:paraId="2D206743" w14:textId="0A51FCBC" w:rsidR="001E4F15" w:rsidRPr="006A2314" w:rsidRDefault="001E4F15" w:rsidP="00806B1E">
      <w:pPr>
        <w:pStyle w:val="SMcaption"/>
        <w:spacing w:line="480" w:lineRule="auto"/>
        <w:rPr>
          <w:rFonts w:ascii="Book Antiqua" w:hAnsi="Book Antiqua"/>
          <w:b/>
          <w:bCs/>
        </w:rPr>
      </w:pPr>
      <w:r w:rsidRPr="00EB54DB">
        <w:rPr>
          <w:rFonts w:ascii="Book Antiqua" w:hAnsi="Book Antiqua"/>
          <w:b/>
          <w:bCs/>
          <w:highlight w:val="yellow"/>
        </w:rPr>
        <w:fldChar w:fldCharType="end"/>
      </w:r>
    </w:p>
    <w:p w14:paraId="10BF7DE9" w14:textId="77777777" w:rsidR="00B9440A" w:rsidRPr="006A2314" w:rsidRDefault="00B9440A" w:rsidP="00B9440A">
      <w:pPr>
        <w:pStyle w:val="SMcaption"/>
        <w:rPr>
          <w:rFonts w:ascii="Book Antiqua" w:hAnsi="Book Antiqua"/>
        </w:rPr>
      </w:pPr>
    </w:p>
    <w:sectPr w:rsidR="00B9440A" w:rsidRPr="006A2314" w:rsidSect="00E853D5">
      <w:headerReference w:type="default" r:id="rId15"/>
      <w:footerReference w:type="default" r:id="rId1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9A47B" w14:textId="77777777" w:rsidR="003A7922" w:rsidRDefault="003A7922">
      <w:r>
        <w:separator/>
      </w:r>
    </w:p>
  </w:endnote>
  <w:endnote w:type="continuationSeparator" w:id="0">
    <w:p w14:paraId="1E185D6C" w14:textId="77777777" w:rsidR="003A7922" w:rsidRDefault="003A7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8EA3E" w14:textId="32DFF1A6" w:rsidR="00A15463" w:rsidRDefault="00A15463">
    <w:pPr>
      <w:pStyle w:val="Footer"/>
      <w:jc w:val="right"/>
    </w:pPr>
    <w:r>
      <w:fldChar w:fldCharType="begin"/>
    </w:r>
    <w:r>
      <w:instrText xml:space="preserve"> PAGE   \* MERGEFORMAT </w:instrText>
    </w:r>
    <w:r>
      <w:fldChar w:fldCharType="separate"/>
    </w:r>
    <w:r>
      <w:rPr>
        <w:noProof/>
      </w:rPr>
      <w:t>3</w:t>
    </w:r>
    <w:r>
      <w:fldChar w:fldCharType="end"/>
    </w:r>
  </w:p>
  <w:p w14:paraId="211F3547" w14:textId="77777777" w:rsidR="00A15463" w:rsidRDefault="00A154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3D395" w14:textId="77777777" w:rsidR="003A7922" w:rsidRDefault="003A7922">
      <w:r>
        <w:separator/>
      </w:r>
    </w:p>
  </w:footnote>
  <w:footnote w:type="continuationSeparator" w:id="0">
    <w:p w14:paraId="7588D432" w14:textId="77777777" w:rsidR="003A7922" w:rsidRDefault="003A79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1F95" w14:textId="77777777" w:rsidR="00A15463" w:rsidRPr="005001AC" w:rsidRDefault="00A15463" w:rsidP="005001AC">
    <w:pPr>
      <w:jc w:val="right"/>
      <w:rPr>
        <w:sz w:val="20"/>
      </w:rPr>
    </w:pPr>
  </w:p>
  <w:p w14:paraId="3CD866EE" w14:textId="77777777" w:rsidR="00A15463" w:rsidRDefault="00A154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366470"/>
    <w:multiLevelType w:val="hybridMultilevel"/>
    <w:tmpl w:val="B57862EE"/>
    <w:lvl w:ilvl="0" w:tplc="2968E62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524F85"/>
    <w:multiLevelType w:val="hybridMultilevel"/>
    <w:tmpl w:val="E1D408A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DE7D1E"/>
    <w:multiLevelType w:val="hybridMultilevel"/>
    <w:tmpl w:val="B6DC8CE6"/>
    <w:lvl w:ilvl="0" w:tplc="F33AB66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AF042E"/>
    <w:multiLevelType w:val="hybridMultilevel"/>
    <w:tmpl w:val="61660A1A"/>
    <w:lvl w:ilvl="0" w:tplc="EAC2C6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35D5"/>
    <w:rsid w:val="00014E89"/>
    <w:rsid w:val="00015F74"/>
    <w:rsid w:val="00017113"/>
    <w:rsid w:val="0002416D"/>
    <w:rsid w:val="0004169B"/>
    <w:rsid w:val="00051BCA"/>
    <w:rsid w:val="00056028"/>
    <w:rsid w:val="00065EBD"/>
    <w:rsid w:val="00083B44"/>
    <w:rsid w:val="000850DC"/>
    <w:rsid w:val="00091E1D"/>
    <w:rsid w:val="0009534C"/>
    <w:rsid w:val="000B5E79"/>
    <w:rsid w:val="000C2771"/>
    <w:rsid w:val="000D46F4"/>
    <w:rsid w:val="000E05BF"/>
    <w:rsid w:val="000F0DCE"/>
    <w:rsid w:val="000F6BE3"/>
    <w:rsid w:val="001016D4"/>
    <w:rsid w:val="00105C6A"/>
    <w:rsid w:val="00112C5B"/>
    <w:rsid w:val="00114193"/>
    <w:rsid w:val="00115A38"/>
    <w:rsid w:val="0011687B"/>
    <w:rsid w:val="00124F82"/>
    <w:rsid w:val="00143C8E"/>
    <w:rsid w:val="0016337A"/>
    <w:rsid w:val="00164269"/>
    <w:rsid w:val="00164CBC"/>
    <w:rsid w:val="00183800"/>
    <w:rsid w:val="001A1BDE"/>
    <w:rsid w:val="001C5037"/>
    <w:rsid w:val="001D3951"/>
    <w:rsid w:val="001D6A52"/>
    <w:rsid w:val="001E4F15"/>
    <w:rsid w:val="001F0876"/>
    <w:rsid w:val="001F167C"/>
    <w:rsid w:val="001F5E91"/>
    <w:rsid w:val="002077B9"/>
    <w:rsid w:val="00252F23"/>
    <w:rsid w:val="00262D72"/>
    <w:rsid w:val="002805AC"/>
    <w:rsid w:val="00294FBB"/>
    <w:rsid w:val="00297912"/>
    <w:rsid w:val="002B1290"/>
    <w:rsid w:val="002C030F"/>
    <w:rsid w:val="002D3091"/>
    <w:rsid w:val="002D71EB"/>
    <w:rsid w:val="002F1BCA"/>
    <w:rsid w:val="0031017A"/>
    <w:rsid w:val="0031441E"/>
    <w:rsid w:val="00314DBE"/>
    <w:rsid w:val="003273AC"/>
    <w:rsid w:val="00331D75"/>
    <w:rsid w:val="00336EC5"/>
    <w:rsid w:val="0034009B"/>
    <w:rsid w:val="00355362"/>
    <w:rsid w:val="00363E44"/>
    <w:rsid w:val="00395E86"/>
    <w:rsid w:val="003A2FD8"/>
    <w:rsid w:val="003A66B0"/>
    <w:rsid w:val="003A7922"/>
    <w:rsid w:val="003B40E6"/>
    <w:rsid w:val="003B7BC3"/>
    <w:rsid w:val="003C2544"/>
    <w:rsid w:val="003E041B"/>
    <w:rsid w:val="003E74FB"/>
    <w:rsid w:val="003F6E14"/>
    <w:rsid w:val="00405336"/>
    <w:rsid w:val="00413851"/>
    <w:rsid w:val="00415C42"/>
    <w:rsid w:val="0045277E"/>
    <w:rsid w:val="0045485B"/>
    <w:rsid w:val="004571D5"/>
    <w:rsid w:val="0046056C"/>
    <w:rsid w:val="00461D81"/>
    <w:rsid w:val="0046356B"/>
    <w:rsid w:val="0047047B"/>
    <w:rsid w:val="00477182"/>
    <w:rsid w:val="004779CB"/>
    <w:rsid w:val="0049635B"/>
    <w:rsid w:val="004A7291"/>
    <w:rsid w:val="004B703D"/>
    <w:rsid w:val="004E42D8"/>
    <w:rsid w:val="004E4AEA"/>
    <w:rsid w:val="004E7BA2"/>
    <w:rsid w:val="004F00E1"/>
    <w:rsid w:val="004F7EDF"/>
    <w:rsid w:val="005001AC"/>
    <w:rsid w:val="005075D8"/>
    <w:rsid w:val="00514687"/>
    <w:rsid w:val="00520347"/>
    <w:rsid w:val="0052303A"/>
    <w:rsid w:val="00527D71"/>
    <w:rsid w:val="005378F4"/>
    <w:rsid w:val="00541F74"/>
    <w:rsid w:val="005520A8"/>
    <w:rsid w:val="0055316F"/>
    <w:rsid w:val="00554D41"/>
    <w:rsid w:val="005607DD"/>
    <w:rsid w:val="005728D9"/>
    <w:rsid w:val="0058472D"/>
    <w:rsid w:val="00590875"/>
    <w:rsid w:val="005A480A"/>
    <w:rsid w:val="005A558C"/>
    <w:rsid w:val="005B3391"/>
    <w:rsid w:val="005B6642"/>
    <w:rsid w:val="005C3F91"/>
    <w:rsid w:val="005D2BD5"/>
    <w:rsid w:val="005D2F30"/>
    <w:rsid w:val="005D526C"/>
    <w:rsid w:val="005E28F8"/>
    <w:rsid w:val="005E6513"/>
    <w:rsid w:val="005F230B"/>
    <w:rsid w:val="005F2B86"/>
    <w:rsid w:val="00631FC4"/>
    <w:rsid w:val="00651114"/>
    <w:rsid w:val="00664560"/>
    <w:rsid w:val="00670299"/>
    <w:rsid w:val="0067133D"/>
    <w:rsid w:val="00691985"/>
    <w:rsid w:val="00696589"/>
    <w:rsid w:val="006A1B64"/>
    <w:rsid w:val="006A2314"/>
    <w:rsid w:val="006B088B"/>
    <w:rsid w:val="006E263A"/>
    <w:rsid w:val="006F7DF7"/>
    <w:rsid w:val="007108F5"/>
    <w:rsid w:val="00711652"/>
    <w:rsid w:val="00713E5B"/>
    <w:rsid w:val="00714593"/>
    <w:rsid w:val="00726C5A"/>
    <w:rsid w:val="00734016"/>
    <w:rsid w:val="007402FC"/>
    <w:rsid w:val="007411A1"/>
    <w:rsid w:val="00746C4E"/>
    <w:rsid w:val="00772326"/>
    <w:rsid w:val="007901EE"/>
    <w:rsid w:val="00793072"/>
    <w:rsid w:val="007A1200"/>
    <w:rsid w:val="007A5F4A"/>
    <w:rsid w:val="007B463E"/>
    <w:rsid w:val="007E092C"/>
    <w:rsid w:val="007F1228"/>
    <w:rsid w:val="007F1864"/>
    <w:rsid w:val="007F74E2"/>
    <w:rsid w:val="00806B1E"/>
    <w:rsid w:val="00807D35"/>
    <w:rsid w:val="008218C4"/>
    <w:rsid w:val="0082657A"/>
    <w:rsid w:val="00867A98"/>
    <w:rsid w:val="00870867"/>
    <w:rsid w:val="00872C08"/>
    <w:rsid w:val="00885C9B"/>
    <w:rsid w:val="008A7504"/>
    <w:rsid w:val="008B33DE"/>
    <w:rsid w:val="008C1635"/>
    <w:rsid w:val="008D3CBB"/>
    <w:rsid w:val="008D4327"/>
    <w:rsid w:val="008D5D2A"/>
    <w:rsid w:val="008E2BA5"/>
    <w:rsid w:val="008F7627"/>
    <w:rsid w:val="009000EB"/>
    <w:rsid w:val="0090135A"/>
    <w:rsid w:val="0090220D"/>
    <w:rsid w:val="00914B63"/>
    <w:rsid w:val="00920103"/>
    <w:rsid w:val="009354F3"/>
    <w:rsid w:val="00940285"/>
    <w:rsid w:val="00941EE7"/>
    <w:rsid w:val="009447DC"/>
    <w:rsid w:val="00951C78"/>
    <w:rsid w:val="009528B4"/>
    <w:rsid w:val="00957BAB"/>
    <w:rsid w:val="00961BA5"/>
    <w:rsid w:val="00973CFC"/>
    <w:rsid w:val="009743A9"/>
    <w:rsid w:val="00991CE2"/>
    <w:rsid w:val="009A5287"/>
    <w:rsid w:val="009B2AC5"/>
    <w:rsid w:val="009B7984"/>
    <w:rsid w:val="009F4BED"/>
    <w:rsid w:val="009F7D93"/>
    <w:rsid w:val="009F7FB2"/>
    <w:rsid w:val="00A016DF"/>
    <w:rsid w:val="00A12206"/>
    <w:rsid w:val="00A15463"/>
    <w:rsid w:val="00A2261B"/>
    <w:rsid w:val="00A3403B"/>
    <w:rsid w:val="00A37F0C"/>
    <w:rsid w:val="00A51A12"/>
    <w:rsid w:val="00A54B26"/>
    <w:rsid w:val="00A627D4"/>
    <w:rsid w:val="00A74DA2"/>
    <w:rsid w:val="00A7569A"/>
    <w:rsid w:val="00A8455E"/>
    <w:rsid w:val="00A8534E"/>
    <w:rsid w:val="00A85E6B"/>
    <w:rsid w:val="00A87B67"/>
    <w:rsid w:val="00A949F4"/>
    <w:rsid w:val="00AA0062"/>
    <w:rsid w:val="00AA7B4A"/>
    <w:rsid w:val="00AB399E"/>
    <w:rsid w:val="00AC1D66"/>
    <w:rsid w:val="00AC59D0"/>
    <w:rsid w:val="00AD16AF"/>
    <w:rsid w:val="00AD16B1"/>
    <w:rsid w:val="00AD499C"/>
    <w:rsid w:val="00AF57AC"/>
    <w:rsid w:val="00AF72E0"/>
    <w:rsid w:val="00B0563B"/>
    <w:rsid w:val="00B06880"/>
    <w:rsid w:val="00B1444C"/>
    <w:rsid w:val="00B36869"/>
    <w:rsid w:val="00B42329"/>
    <w:rsid w:val="00B43B31"/>
    <w:rsid w:val="00B47CFA"/>
    <w:rsid w:val="00B5161C"/>
    <w:rsid w:val="00B57F00"/>
    <w:rsid w:val="00B71EFF"/>
    <w:rsid w:val="00B77B2A"/>
    <w:rsid w:val="00B82C22"/>
    <w:rsid w:val="00B93DBA"/>
    <w:rsid w:val="00B9440A"/>
    <w:rsid w:val="00BB2D2A"/>
    <w:rsid w:val="00BC3E04"/>
    <w:rsid w:val="00BC619F"/>
    <w:rsid w:val="00BD58CF"/>
    <w:rsid w:val="00BF0C92"/>
    <w:rsid w:val="00BF1896"/>
    <w:rsid w:val="00BF60AD"/>
    <w:rsid w:val="00C04CC1"/>
    <w:rsid w:val="00C1741C"/>
    <w:rsid w:val="00C17A2C"/>
    <w:rsid w:val="00C30E9A"/>
    <w:rsid w:val="00C4096C"/>
    <w:rsid w:val="00C47FE3"/>
    <w:rsid w:val="00C50C6D"/>
    <w:rsid w:val="00C537F3"/>
    <w:rsid w:val="00C600D9"/>
    <w:rsid w:val="00C76D69"/>
    <w:rsid w:val="00C80228"/>
    <w:rsid w:val="00C80565"/>
    <w:rsid w:val="00C92B22"/>
    <w:rsid w:val="00C97FE5"/>
    <w:rsid w:val="00CA7AE3"/>
    <w:rsid w:val="00CB063E"/>
    <w:rsid w:val="00CC1384"/>
    <w:rsid w:val="00CD300A"/>
    <w:rsid w:val="00CD3720"/>
    <w:rsid w:val="00CD779E"/>
    <w:rsid w:val="00CE2C27"/>
    <w:rsid w:val="00CF1848"/>
    <w:rsid w:val="00CF5C2F"/>
    <w:rsid w:val="00D04BCF"/>
    <w:rsid w:val="00D07696"/>
    <w:rsid w:val="00D10717"/>
    <w:rsid w:val="00D1230D"/>
    <w:rsid w:val="00D143D9"/>
    <w:rsid w:val="00D16942"/>
    <w:rsid w:val="00D27DC6"/>
    <w:rsid w:val="00D409DB"/>
    <w:rsid w:val="00D521EE"/>
    <w:rsid w:val="00D5511B"/>
    <w:rsid w:val="00D63CA6"/>
    <w:rsid w:val="00D652DC"/>
    <w:rsid w:val="00D756ED"/>
    <w:rsid w:val="00D766F1"/>
    <w:rsid w:val="00D86481"/>
    <w:rsid w:val="00D9446F"/>
    <w:rsid w:val="00DB121A"/>
    <w:rsid w:val="00DB2A02"/>
    <w:rsid w:val="00DC0316"/>
    <w:rsid w:val="00DC4859"/>
    <w:rsid w:val="00DD7B43"/>
    <w:rsid w:val="00DE21B2"/>
    <w:rsid w:val="00DE5F29"/>
    <w:rsid w:val="00DF5703"/>
    <w:rsid w:val="00E236F5"/>
    <w:rsid w:val="00E257C8"/>
    <w:rsid w:val="00E41512"/>
    <w:rsid w:val="00E4519A"/>
    <w:rsid w:val="00E55BEA"/>
    <w:rsid w:val="00E56C17"/>
    <w:rsid w:val="00E61EDC"/>
    <w:rsid w:val="00E853D5"/>
    <w:rsid w:val="00E92D12"/>
    <w:rsid w:val="00E94F03"/>
    <w:rsid w:val="00E9773B"/>
    <w:rsid w:val="00EA6F42"/>
    <w:rsid w:val="00EB54DB"/>
    <w:rsid w:val="00EB63EC"/>
    <w:rsid w:val="00EC13A3"/>
    <w:rsid w:val="00EC7C85"/>
    <w:rsid w:val="00F125EE"/>
    <w:rsid w:val="00F12E98"/>
    <w:rsid w:val="00F22029"/>
    <w:rsid w:val="00F349AE"/>
    <w:rsid w:val="00F51176"/>
    <w:rsid w:val="00F515FB"/>
    <w:rsid w:val="00F630EA"/>
    <w:rsid w:val="00F7007E"/>
    <w:rsid w:val="00F73193"/>
    <w:rsid w:val="00F74F95"/>
    <w:rsid w:val="00F80705"/>
    <w:rsid w:val="00F84F3A"/>
    <w:rsid w:val="00F87B5F"/>
    <w:rsid w:val="00F97233"/>
    <w:rsid w:val="00FA1481"/>
    <w:rsid w:val="00FA50D1"/>
    <w:rsid w:val="00FE1C46"/>
    <w:rsid w:val="00FF0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qFormat/>
    <w:rsid w:val="00405336"/>
    <w:rPr>
      <w:sz w:val="24"/>
    </w:rPr>
  </w:style>
  <w:style w:type="paragraph" w:styleId="NormalWeb">
    <w:name w:val="Normal (Web)"/>
    <w:basedOn w:val="Normal"/>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character" w:styleId="FollowedHyperlink">
    <w:name w:val="FollowedHyperlink"/>
    <w:semiHidden/>
    <w:unhideWhenUsed/>
    <w:rsid w:val="00793072"/>
    <w:rPr>
      <w:color w:val="800080"/>
      <w:u w:val="single"/>
    </w:rPr>
  </w:style>
  <w:style w:type="character" w:styleId="CommentReference">
    <w:name w:val="annotation reference"/>
    <w:semiHidden/>
    <w:unhideWhenUsed/>
    <w:rsid w:val="00793072"/>
    <w:rPr>
      <w:sz w:val="16"/>
      <w:szCs w:val="16"/>
    </w:rPr>
  </w:style>
  <w:style w:type="character" w:styleId="UnresolvedMention">
    <w:name w:val="Unresolved Mention"/>
    <w:basedOn w:val="DefaultParagraphFont"/>
    <w:uiPriority w:val="99"/>
    <w:semiHidden/>
    <w:unhideWhenUsed/>
    <w:rsid w:val="008218C4"/>
    <w:rPr>
      <w:color w:val="808080"/>
      <w:shd w:val="clear" w:color="auto" w:fill="E6E6E6"/>
    </w:rPr>
  </w:style>
  <w:style w:type="table" w:styleId="TableGrid">
    <w:name w:val="Table Grid"/>
    <w:basedOn w:val="TableNormal"/>
    <w:uiPriority w:val="39"/>
    <w:rsid w:val="007B46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B463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D3CB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72C0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next w:val="GridTable4-Accent3"/>
    <w:uiPriority w:val="49"/>
    <w:rsid w:val="008A7504"/>
    <w:rPr>
      <w:rFonts w:ascii="Calibri" w:eastAsia="Calibri" w:hAnsi="Calibri"/>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3">
    <w:name w:val="Grid Table 4 Accent 3"/>
    <w:basedOn w:val="TableNormal"/>
    <w:uiPriority w:val="49"/>
    <w:rsid w:val="008A750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B924F-7069-3043-AC5A-275516019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7002</Words>
  <Characters>51701</Characters>
  <Application>Microsoft Office Word</Application>
  <DocSecurity>0</DocSecurity>
  <Lines>430</Lines>
  <Paragraphs>117</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58586</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Teresa Spix</cp:lastModifiedBy>
  <cp:revision>2</cp:revision>
  <cp:lastPrinted>2018-01-11T19:53:00Z</cp:lastPrinted>
  <dcterms:created xsi:type="dcterms:W3CDTF">2021-08-16T15:50:00Z</dcterms:created>
  <dcterms:modified xsi:type="dcterms:W3CDTF">2021-08-16T15:50:00Z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http://www.zotero.org/styles/science</vt:lpwstr>
  </property>
  <property fmtid="{D5CDD505-2E9C-101B-9397-08002B2CF9AE}" pid="21" name="Mendeley Recent Style Name 9_1">
    <vt:lpwstr>Science</vt:lpwstr>
  </property>
  <property fmtid="{D5CDD505-2E9C-101B-9397-08002B2CF9AE}" pid="22" name="Mendeley Citation Style_1">
    <vt:lpwstr>http://www.zotero.org/styles/science</vt:lpwstr>
  </property>
  <property fmtid="{D5CDD505-2E9C-101B-9397-08002B2CF9AE}" pid="23" name="Mendeley Document_1">
    <vt:lpwstr>True</vt:lpwstr>
  </property>
  <property fmtid="{D5CDD505-2E9C-101B-9397-08002B2CF9AE}" pid="24" name="Mendeley Unique User Id_1">
    <vt:lpwstr>8bfbe4b8-e3b2-339d-a408-13fb6f6be95e</vt:lpwstr>
  </property>
</Properties>
</file>